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dgm="http://schemas.openxmlformats.org/drawingml/2006/diagram" mc:Ignorable="w14 w15 w16se w16cid w16 w16cex w16sdtdh wp14">
  <w:body>
    <w:p w:rsidR="003D46F1" w:rsidRDefault="00000000" w14:paraId="4D6D95F6" w14:textId="77777777">
      <w:pPr>
        <w:ind w:left="90"/>
        <w:jc w:val="center"/>
        <w:rPr>
          <w:b/>
          <w:color w:val="000000"/>
          <w:sz w:val="22"/>
          <w:szCs w:val="22"/>
        </w:rPr>
      </w:pPr>
      <w:r>
        <w:rPr>
          <w:b/>
          <w:color w:val="000000"/>
          <w:sz w:val="22"/>
          <w:szCs w:val="22"/>
        </w:rPr>
        <w:t xml:space="preserve">Inline Hockey New Zealand: </w:t>
      </w:r>
    </w:p>
    <w:p w:rsidR="003D46F1" w:rsidRDefault="00000000" w14:paraId="001ED48A" w14:textId="10682069">
      <w:pPr>
        <w:ind w:left="90"/>
        <w:jc w:val="center"/>
        <w:rPr>
          <w:b/>
          <w:color w:val="000000"/>
          <w:sz w:val="22"/>
          <w:szCs w:val="22"/>
        </w:rPr>
      </w:pPr>
      <w:r>
        <w:rPr>
          <w:b/>
          <w:color w:val="000000"/>
          <w:sz w:val="22"/>
          <w:szCs w:val="22"/>
        </w:rPr>
        <w:t>National Club Championships Event Notice 202</w:t>
      </w:r>
      <w:r w:rsidR="005E3B29">
        <w:rPr>
          <w:b/>
          <w:color w:val="000000"/>
          <w:sz w:val="22"/>
          <w:szCs w:val="22"/>
        </w:rPr>
        <w:t>3</w:t>
      </w:r>
    </w:p>
    <w:p w:rsidR="005E3B29" w:rsidRDefault="005E3B29" w14:paraId="05B01EFC" w14:textId="7F741AC5">
      <w:pPr>
        <w:ind w:left="90"/>
        <w:jc w:val="center"/>
        <w:rPr>
          <w:b/>
          <w:color w:val="000000"/>
          <w:sz w:val="22"/>
          <w:szCs w:val="22"/>
        </w:rPr>
      </w:pPr>
      <w:r>
        <w:rPr>
          <w:b/>
          <w:color w:val="000000"/>
          <w:sz w:val="22"/>
          <w:szCs w:val="22"/>
        </w:rPr>
        <w:t>And</w:t>
      </w:r>
    </w:p>
    <w:p w:rsidR="005E3B29" w:rsidRDefault="005E3B29" w14:paraId="0840FFB0" w14:textId="2F482D2F">
      <w:pPr>
        <w:ind w:left="90"/>
        <w:jc w:val="center"/>
        <w:rPr>
          <w:b/>
          <w:color w:val="000000"/>
          <w:sz w:val="22"/>
          <w:szCs w:val="22"/>
        </w:rPr>
      </w:pPr>
      <w:r>
        <w:rPr>
          <w:b/>
          <w:color w:val="000000"/>
          <w:sz w:val="22"/>
          <w:szCs w:val="22"/>
        </w:rPr>
        <w:t>Junior Festival of Hockey 2023</w:t>
      </w:r>
    </w:p>
    <w:p w:rsidR="003D46F1" w:rsidRDefault="003D46F1" w14:paraId="39CC6143" w14:textId="77777777">
      <w:pPr>
        <w:ind w:left="90"/>
        <w:rPr>
          <w:color w:val="000000"/>
        </w:rPr>
      </w:pPr>
    </w:p>
    <w:p w:rsidR="003D46F1" w:rsidP="0486FEE5" w:rsidRDefault="00000000" w14:paraId="70BC2AD8" w14:textId="77777777" w14:noSpellErr="1">
      <w:pPr>
        <w:spacing w:line="276" w:lineRule="auto"/>
        <w:ind w:left="90"/>
        <w:jc w:val="both"/>
        <w:rPr>
          <w:b w:val="1"/>
          <w:bCs w:val="1"/>
          <w:color w:val="000000"/>
          <w:sz w:val="20"/>
          <w:szCs w:val="20"/>
        </w:rPr>
      </w:pPr>
      <w:r w:rsidRPr="0486FEE5" w:rsidR="00000000">
        <w:rPr>
          <w:b w:val="1"/>
          <w:bCs w:val="1"/>
          <w:color w:val="000000" w:themeColor="text1" w:themeTint="FF" w:themeShade="FF"/>
          <w:sz w:val="20"/>
          <w:szCs w:val="20"/>
        </w:rPr>
        <w:t>Organising Authority:</w:t>
      </w:r>
    </w:p>
    <w:p w:rsidR="003D46F1" w:rsidP="0486FEE5" w:rsidRDefault="00000000" w14:paraId="7DC49115" w14:textId="63C09053">
      <w:pPr>
        <w:spacing w:line="276" w:lineRule="auto"/>
        <w:ind w:left="90"/>
        <w:jc w:val="both"/>
        <w:rPr>
          <w:color w:val="000000"/>
          <w:sz w:val="20"/>
          <w:szCs w:val="20"/>
        </w:rPr>
      </w:pPr>
      <w:r w:rsidRPr="0486FEE5" w:rsidR="00000000">
        <w:rPr>
          <w:color w:val="000000" w:themeColor="text1" w:themeTint="FF" w:themeShade="FF"/>
          <w:sz w:val="20"/>
          <w:szCs w:val="20"/>
        </w:rPr>
        <w:t>The Organising Authority of the 202</w:t>
      </w:r>
      <w:r w:rsidRPr="0486FEE5" w:rsidR="005E3B29">
        <w:rPr>
          <w:color w:val="000000" w:themeColor="text1" w:themeTint="FF" w:themeShade="FF"/>
          <w:sz w:val="20"/>
          <w:szCs w:val="20"/>
        </w:rPr>
        <w:t>3</w:t>
      </w:r>
      <w:r w:rsidRPr="0486FEE5" w:rsidR="00000000">
        <w:rPr>
          <w:color w:val="000000" w:themeColor="text1" w:themeTint="FF" w:themeShade="FF"/>
          <w:sz w:val="20"/>
          <w:szCs w:val="20"/>
        </w:rPr>
        <w:t xml:space="preserve"> National Championship</w:t>
      </w:r>
      <w:r w:rsidRPr="0486FEE5" w:rsidR="005E3B29">
        <w:rPr>
          <w:color w:val="000000" w:themeColor="text1" w:themeTint="FF" w:themeShade="FF"/>
          <w:sz w:val="20"/>
          <w:szCs w:val="20"/>
        </w:rPr>
        <w:t xml:space="preserve"> and the Junior Festival of Hockey</w:t>
      </w:r>
      <w:r w:rsidRPr="0486FEE5" w:rsidR="00000000">
        <w:rPr>
          <w:color w:val="000000" w:themeColor="text1" w:themeTint="FF" w:themeShade="FF"/>
          <w:sz w:val="20"/>
          <w:szCs w:val="20"/>
        </w:rPr>
        <w:t xml:space="preserve"> is the IHNZ </w:t>
      </w:r>
      <w:r w:rsidRPr="0486FEE5" w:rsidR="47BCCF24">
        <w:rPr>
          <w:color w:val="000000" w:themeColor="text1" w:themeTint="FF" w:themeShade="FF"/>
          <w:sz w:val="20"/>
          <w:szCs w:val="20"/>
        </w:rPr>
        <w:t>B</w:t>
      </w:r>
      <w:r w:rsidRPr="0486FEE5" w:rsidR="00000000">
        <w:rPr>
          <w:color w:val="000000" w:themeColor="text1" w:themeTint="FF" w:themeShade="FF"/>
          <w:sz w:val="20"/>
          <w:szCs w:val="20"/>
        </w:rPr>
        <w:t>oard</w:t>
      </w:r>
      <w:r w:rsidRPr="0486FEE5" w:rsidR="00000000">
        <w:rPr>
          <w:color w:val="000000" w:themeColor="text1" w:themeTint="FF" w:themeShade="FF"/>
          <w:sz w:val="20"/>
          <w:szCs w:val="20"/>
        </w:rPr>
        <w:t xml:space="preserve">.  </w:t>
      </w:r>
      <w:r w:rsidRPr="0486FEE5" w:rsidR="00000000">
        <w:rPr>
          <w:color w:val="000000" w:themeColor="text1" w:themeTint="FF" w:themeShade="FF"/>
          <w:sz w:val="20"/>
          <w:szCs w:val="20"/>
        </w:rPr>
        <w:t xml:space="preserve">An organising committee </w:t>
      </w:r>
      <w:r w:rsidRPr="0486FEE5" w:rsidR="3F6DF540">
        <w:rPr>
          <w:color w:val="000000" w:themeColor="text1" w:themeTint="FF" w:themeShade="FF"/>
          <w:sz w:val="20"/>
          <w:szCs w:val="20"/>
        </w:rPr>
        <w:t xml:space="preserve">will </w:t>
      </w:r>
      <w:r w:rsidRPr="0486FEE5" w:rsidR="00000000">
        <w:rPr>
          <w:color w:val="000000" w:themeColor="text1" w:themeTint="FF" w:themeShade="FF"/>
          <w:sz w:val="20"/>
          <w:szCs w:val="20"/>
        </w:rPr>
        <w:t xml:space="preserve">consist of representatives from the IHNZ </w:t>
      </w:r>
      <w:r w:rsidRPr="0486FEE5" w:rsidR="39DAC61F">
        <w:rPr>
          <w:color w:val="000000" w:themeColor="text1" w:themeTint="FF" w:themeShade="FF"/>
          <w:sz w:val="20"/>
          <w:szCs w:val="20"/>
        </w:rPr>
        <w:t>B</w:t>
      </w:r>
      <w:r w:rsidRPr="0486FEE5" w:rsidR="00000000">
        <w:rPr>
          <w:color w:val="000000" w:themeColor="text1" w:themeTint="FF" w:themeShade="FF"/>
          <w:sz w:val="20"/>
          <w:szCs w:val="20"/>
        </w:rPr>
        <w:t xml:space="preserve">oard, the host club and any other IHNZ members appointed for the purposes of running the event. </w:t>
      </w:r>
    </w:p>
    <w:p w:rsidR="003D46F1" w:rsidP="0486FEE5" w:rsidRDefault="003D46F1" w14:paraId="78FED321" w14:textId="77777777" w14:noSpellErr="1">
      <w:pPr>
        <w:spacing w:line="276" w:lineRule="auto"/>
        <w:ind w:left="90"/>
        <w:jc w:val="both"/>
        <w:rPr>
          <w:color w:val="000000"/>
          <w:sz w:val="20"/>
          <w:szCs w:val="20"/>
        </w:rPr>
      </w:pPr>
    </w:p>
    <w:p w:rsidR="003D46F1" w:rsidP="0486FEE5" w:rsidRDefault="00000000" w14:paraId="62F6869B" w14:textId="1EEDE2D3" w14:noSpellErr="1">
      <w:pPr>
        <w:spacing w:line="276" w:lineRule="auto"/>
        <w:ind w:left="90"/>
        <w:jc w:val="both"/>
        <w:rPr>
          <w:color w:val="000000"/>
          <w:sz w:val="20"/>
          <w:szCs w:val="20"/>
        </w:rPr>
      </w:pPr>
      <w:r w:rsidRPr="0486FEE5" w:rsidR="00000000">
        <w:rPr>
          <w:color w:val="000000" w:themeColor="text1" w:themeTint="FF" w:themeShade="FF"/>
          <w:sz w:val="20"/>
          <w:szCs w:val="20"/>
        </w:rPr>
        <w:t xml:space="preserve">Note: IHNZ reserve the right to make administrative changes if/as necessary. </w:t>
      </w:r>
    </w:p>
    <w:p w:rsidR="003D46F1" w:rsidP="0486FEE5" w:rsidRDefault="003D46F1" w14:paraId="2696DE9F" w14:textId="77777777" w14:noSpellErr="1">
      <w:pPr>
        <w:spacing w:line="276" w:lineRule="auto"/>
        <w:ind w:left="90"/>
        <w:jc w:val="both"/>
        <w:rPr>
          <w:color w:val="000000"/>
          <w:sz w:val="20"/>
          <w:szCs w:val="20"/>
        </w:rPr>
      </w:pPr>
    </w:p>
    <w:p w:rsidR="003D46F1" w:rsidP="0486FEE5" w:rsidRDefault="00000000" w14:paraId="04E74C56" w14:textId="77777777" w14:noSpellErr="1">
      <w:pPr>
        <w:spacing w:line="276" w:lineRule="auto"/>
        <w:ind w:left="90"/>
        <w:jc w:val="both"/>
        <w:rPr>
          <w:b w:val="1"/>
          <w:bCs w:val="1"/>
          <w:color w:val="000000"/>
          <w:sz w:val="20"/>
          <w:szCs w:val="20"/>
        </w:rPr>
      </w:pPr>
      <w:r w:rsidRPr="0486FEE5" w:rsidR="00000000">
        <w:rPr>
          <w:b w:val="1"/>
          <w:bCs w:val="1"/>
          <w:color w:val="000000" w:themeColor="text1" w:themeTint="FF" w:themeShade="FF"/>
          <w:sz w:val="20"/>
          <w:szCs w:val="20"/>
        </w:rPr>
        <w:t>Rules:</w:t>
      </w:r>
    </w:p>
    <w:p w:rsidR="003D46F1" w:rsidP="0486FEE5" w:rsidRDefault="00000000" w14:paraId="3868392A" w14:textId="746B26BF" w14:noSpellErr="1">
      <w:pPr>
        <w:spacing w:line="276" w:lineRule="auto"/>
        <w:ind w:left="90"/>
        <w:jc w:val="both"/>
        <w:rPr>
          <w:color w:val="000000"/>
          <w:sz w:val="20"/>
          <w:szCs w:val="20"/>
        </w:rPr>
      </w:pPr>
      <w:r w:rsidRPr="0486FEE5" w:rsidR="00000000">
        <w:rPr>
          <w:color w:val="000000" w:themeColor="text1" w:themeTint="FF" w:themeShade="FF"/>
          <w:sz w:val="20"/>
          <w:szCs w:val="20"/>
        </w:rPr>
        <w:t>The 202</w:t>
      </w:r>
      <w:r w:rsidRPr="0486FEE5" w:rsidR="005E3B29">
        <w:rPr>
          <w:color w:val="000000" w:themeColor="text1" w:themeTint="FF" w:themeShade="FF"/>
          <w:sz w:val="20"/>
          <w:szCs w:val="20"/>
        </w:rPr>
        <w:t>3</w:t>
      </w:r>
      <w:r w:rsidRPr="0486FEE5" w:rsidR="00000000">
        <w:rPr>
          <w:color w:val="000000" w:themeColor="text1" w:themeTint="FF" w:themeShade="FF"/>
          <w:sz w:val="20"/>
          <w:szCs w:val="20"/>
        </w:rPr>
        <w:t xml:space="preserve"> National Club Championships</w:t>
      </w:r>
      <w:r w:rsidRPr="0486FEE5" w:rsidR="002F5DCF">
        <w:rPr>
          <w:color w:val="000000" w:themeColor="text1" w:themeTint="FF" w:themeShade="FF"/>
          <w:sz w:val="20"/>
          <w:szCs w:val="20"/>
        </w:rPr>
        <w:t xml:space="preserve"> (Grades 16U and above)</w:t>
      </w:r>
      <w:r w:rsidRPr="0486FEE5" w:rsidR="005E3B29">
        <w:rPr>
          <w:color w:val="000000" w:themeColor="text1" w:themeTint="FF" w:themeShade="FF"/>
          <w:sz w:val="20"/>
          <w:szCs w:val="20"/>
        </w:rPr>
        <w:t xml:space="preserve"> and Junior Festival of Hockey</w:t>
      </w:r>
      <w:r w:rsidRPr="0486FEE5" w:rsidR="002F5DCF">
        <w:rPr>
          <w:color w:val="000000" w:themeColor="text1" w:themeTint="FF" w:themeShade="FF"/>
          <w:sz w:val="20"/>
          <w:szCs w:val="20"/>
        </w:rPr>
        <w:t xml:space="preserve"> (Grades 14U and below)</w:t>
      </w:r>
      <w:r w:rsidRPr="0486FEE5" w:rsidR="00000000">
        <w:rPr>
          <w:color w:val="000000" w:themeColor="text1" w:themeTint="FF" w:themeShade="FF"/>
          <w:sz w:val="20"/>
          <w:szCs w:val="20"/>
        </w:rPr>
        <w:t xml:space="preserve"> will be conducted under a collaboration of the following; the IHNZ Constitution, </w:t>
      </w:r>
      <w:hyperlink r:id="Rd64bec3ccc6345bd">
        <w:r w:rsidRPr="0486FEE5" w:rsidR="00000000">
          <w:rPr>
            <w:color w:val="000000" w:themeColor="text1" w:themeTint="FF" w:themeShade="FF"/>
            <w:sz w:val="20"/>
            <w:szCs w:val="20"/>
          </w:rPr>
          <w:t>IHNZ Policy</w:t>
        </w:r>
      </w:hyperlink>
      <w:r w:rsidRPr="0486FEE5" w:rsidR="00000000">
        <w:rPr>
          <w:color w:val="000000" w:themeColor="text1" w:themeTint="FF" w:themeShade="FF"/>
          <w:sz w:val="20"/>
          <w:szCs w:val="20"/>
        </w:rPr>
        <w:t xml:space="preserve">, the Official </w:t>
      </w:r>
      <w:hyperlink r:id="R6778c56a1b844cc8">
        <w:r w:rsidRPr="0486FEE5" w:rsidR="00000000">
          <w:rPr>
            <w:color w:val="000000" w:themeColor="text1" w:themeTint="FF" w:themeShade="FF"/>
            <w:sz w:val="20"/>
            <w:szCs w:val="20"/>
          </w:rPr>
          <w:t xml:space="preserve">IHNZ Rule Book </w:t>
        </w:r>
      </w:hyperlink>
      <w:r w:rsidRPr="0486FEE5" w:rsidR="00000000">
        <w:rPr>
          <w:color w:val="000000" w:themeColor="text1" w:themeTint="FF" w:themeShade="FF"/>
          <w:sz w:val="20"/>
          <w:szCs w:val="20"/>
        </w:rPr>
        <w:t xml:space="preserve">and this document. </w:t>
      </w:r>
    </w:p>
    <w:p w:rsidR="003D46F1" w:rsidP="0486FEE5" w:rsidRDefault="00000000" w14:paraId="1165C366" w14:textId="56C14B81">
      <w:pPr>
        <w:spacing w:line="276" w:lineRule="auto"/>
        <w:ind w:left="90"/>
        <w:jc w:val="both"/>
        <w:rPr>
          <w:color w:val="000000"/>
          <w:sz w:val="20"/>
          <w:szCs w:val="20"/>
        </w:rPr>
      </w:pPr>
      <w:r w:rsidRPr="0486FEE5" w:rsidR="00000000">
        <w:rPr>
          <w:color w:val="000000" w:themeColor="text1" w:themeTint="FF" w:themeShade="FF"/>
          <w:sz w:val="20"/>
          <w:szCs w:val="20"/>
        </w:rPr>
        <w:t xml:space="preserve">Where the Official Rule Book and this event notice conflict, the </w:t>
      </w:r>
      <w:r w:rsidRPr="0486FEE5" w:rsidR="183A3DEC">
        <w:rPr>
          <w:color w:val="000000" w:themeColor="text1" w:themeTint="FF" w:themeShade="FF"/>
          <w:sz w:val="20"/>
          <w:szCs w:val="20"/>
        </w:rPr>
        <w:t>E</w:t>
      </w:r>
      <w:r w:rsidRPr="0486FEE5" w:rsidR="00000000">
        <w:rPr>
          <w:color w:val="000000" w:themeColor="text1" w:themeTint="FF" w:themeShade="FF"/>
          <w:sz w:val="20"/>
          <w:szCs w:val="20"/>
        </w:rPr>
        <w:t xml:space="preserve">vent </w:t>
      </w:r>
      <w:r w:rsidRPr="0486FEE5" w:rsidR="7C0043E6">
        <w:rPr>
          <w:color w:val="000000" w:themeColor="text1" w:themeTint="FF" w:themeShade="FF"/>
          <w:sz w:val="20"/>
          <w:szCs w:val="20"/>
        </w:rPr>
        <w:t>N</w:t>
      </w:r>
      <w:r w:rsidRPr="0486FEE5" w:rsidR="00000000">
        <w:rPr>
          <w:color w:val="000000" w:themeColor="text1" w:themeTint="FF" w:themeShade="FF"/>
          <w:sz w:val="20"/>
          <w:szCs w:val="20"/>
        </w:rPr>
        <w:t xml:space="preserve">otice will take priority. </w:t>
      </w:r>
    </w:p>
    <w:p w:rsidR="003D46F1" w:rsidP="0486FEE5" w:rsidRDefault="00000000" w14:paraId="0805C9F1" w14:textId="7A7ADBF2" w14:noSpellErr="1">
      <w:pPr>
        <w:spacing w:line="276" w:lineRule="auto"/>
        <w:ind w:left="90"/>
        <w:jc w:val="both"/>
        <w:rPr>
          <w:color w:val="000000"/>
          <w:sz w:val="20"/>
          <w:szCs w:val="20"/>
        </w:rPr>
      </w:pPr>
      <w:r w:rsidRPr="0486FEE5" w:rsidR="00000000">
        <w:rPr>
          <w:color w:val="000000" w:themeColor="text1" w:themeTint="FF" w:themeShade="FF"/>
          <w:sz w:val="20"/>
          <w:szCs w:val="20"/>
        </w:rPr>
        <w:t xml:space="preserve">The </w:t>
      </w:r>
      <w:r w:rsidRPr="0486FEE5" w:rsidR="005E3B29">
        <w:rPr>
          <w:color w:val="000000" w:themeColor="text1" w:themeTint="FF" w:themeShade="FF"/>
          <w:sz w:val="20"/>
          <w:szCs w:val="20"/>
        </w:rPr>
        <w:t>Conference</w:t>
      </w:r>
      <w:r w:rsidRPr="0486FEE5" w:rsidR="00000000">
        <w:rPr>
          <w:color w:val="000000" w:themeColor="text1" w:themeTint="FF" w:themeShade="FF"/>
          <w:sz w:val="20"/>
          <w:szCs w:val="20"/>
        </w:rPr>
        <w:t xml:space="preserve"> League</w:t>
      </w:r>
      <w:r w:rsidRPr="0486FEE5" w:rsidR="005E3B29">
        <w:rPr>
          <w:color w:val="000000" w:themeColor="text1" w:themeTint="FF" w:themeShade="FF"/>
          <w:sz w:val="20"/>
          <w:szCs w:val="20"/>
        </w:rPr>
        <w:t>(s)</w:t>
      </w:r>
      <w:r w:rsidRPr="0486FEE5" w:rsidR="00000000">
        <w:rPr>
          <w:color w:val="000000" w:themeColor="text1" w:themeTint="FF" w:themeShade="FF"/>
          <w:sz w:val="20"/>
          <w:szCs w:val="20"/>
        </w:rPr>
        <w:t xml:space="preserve"> will be used as the qualifier for the National Club Championships</w:t>
      </w:r>
      <w:r w:rsidRPr="0486FEE5" w:rsidR="005E3B29">
        <w:rPr>
          <w:color w:val="000000" w:themeColor="text1" w:themeTint="FF" w:themeShade="FF"/>
          <w:sz w:val="20"/>
          <w:szCs w:val="20"/>
        </w:rPr>
        <w:t xml:space="preserve"> (where applicable)</w:t>
      </w:r>
      <w:r w:rsidRPr="0486FEE5" w:rsidR="00000000">
        <w:rPr>
          <w:color w:val="000000" w:themeColor="text1" w:themeTint="FF" w:themeShade="FF"/>
          <w:sz w:val="20"/>
          <w:szCs w:val="20"/>
        </w:rPr>
        <w:t xml:space="preserve"> as </w:t>
      </w:r>
      <w:r w:rsidRPr="0486FEE5" w:rsidR="00000000">
        <w:rPr>
          <w:color w:val="000000" w:themeColor="text1" w:themeTint="FF" w:themeShade="FF"/>
          <w:sz w:val="20"/>
          <w:szCs w:val="20"/>
        </w:rPr>
        <w:t>determined</w:t>
      </w:r>
      <w:r w:rsidRPr="0486FEE5" w:rsidR="00000000">
        <w:rPr>
          <w:color w:val="000000" w:themeColor="text1" w:themeTint="FF" w:themeShade="FF"/>
          <w:sz w:val="20"/>
          <w:szCs w:val="20"/>
        </w:rPr>
        <w:t xml:space="preserve"> by each </w:t>
      </w:r>
      <w:r w:rsidRPr="0486FEE5" w:rsidR="005E3B29">
        <w:rPr>
          <w:color w:val="000000" w:themeColor="text1" w:themeTint="FF" w:themeShade="FF"/>
          <w:sz w:val="20"/>
          <w:szCs w:val="20"/>
        </w:rPr>
        <w:t>Conference committee.</w:t>
      </w:r>
    </w:p>
    <w:p w:rsidR="003D46F1" w:rsidP="0486FEE5" w:rsidRDefault="003D46F1" w14:paraId="6120EAA1" w14:textId="77777777" w14:noSpellErr="1">
      <w:pPr>
        <w:spacing w:line="276" w:lineRule="auto"/>
        <w:ind w:left="90"/>
        <w:jc w:val="both"/>
        <w:rPr>
          <w:color w:val="000000"/>
          <w:sz w:val="20"/>
          <w:szCs w:val="20"/>
        </w:rPr>
      </w:pPr>
    </w:p>
    <w:p w:rsidR="003D46F1" w:rsidP="0486FEE5" w:rsidRDefault="00000000" w14:paraId="46D618A6" w14:textId="77777777" w14:noSpellErr="1">
      <w:pPr>
        <w:spacing w:line="276" w:lineRule="auto"/>
        <w:ind w:left="90"/>
        <w:jc w:val="both"/>
        <w:rPr>
          <w:b w:val="1"/>
          <w:bCs w:val="1"/>
          <w:color w:val="000000"/>
          <w:sz w:val="20"/>
          <w:szCs w:val="20"/>
        </w:rPr>
      </w:pPr>
      <w:r w:rsidRPr="0486FEE5" w:rsidR="00000000">
        <w:rPr>
          <w:color w:val="000000" w:themeColor="text1" w:themeTint="FF" w:themeShade="FF"/>
          <w:sz w:val="20"/>
          <w:szCs w:val="20"/>
        </w:rPr>
        <w:t>1.</w:t>
      </w:r>
      <w:r w:rsidRPr="0486FEE5" w:rsidR="00000000">
        <w:rPr>
          <w:b w:val="1"/>
          <w:bCs w:val="1"/>
          <w:color w:val="000000" w:themeColor="text1" w:themeTint="FF" w:themeShade="FF"/>
          <w:sz w:val="20"/>
          <w:szCs w:val="20"/>
        </w:rPr>
        <w:t>Sportsmanship:</w:t>
      </w:r>
    </w:p>
    <w:p w:rsidR="003D46F1" w:rsidP="0486FEE5" w:rsidRDefault="00000000" w14:paraId="1E7C834E" w14:textId="77777777" w14:noSpellErr="1">
      <w:pPr>
        <w:spacing w:line="276" w:lineRule="auto"/>
        <w:ind w:left="90"/>
        <w:jc w:val="both"/>
        <w:rPr>
          <w:color w:val="000000"/>
          <w:sz w:val="20"/>
          <w:szCs w:val="20"/>
        </w:rPr>
      </w:pPr>
      <w:r w:rsidRPr="0486FEE5" w:rsidR="00000000">
        <w:rPr>
          <w:color w:val="000000" w:themeColor="text1" w:themeTint="FF" w:themeShade="FF"/>
          <w:sz w:val="20"/>
          <w:szCs w:val="20"/>
        </w:rPr>
        <w:t xml:space="preserve">All Players, Coaches, Officials and Spectators will be expected to conduct themselves in </w:t>
      </w:r>
      <w:r w:rsidRPr="0486FEE5" w:rsidR="00000000">
        <w:rPr>
          <w:color w:val="000000" w:themeColor="text1" w:themeTint="FF" w:themeShade="FF"/>
          <w:sz w:val="20"/>
          <w:szCs w:val="20"/>
        </w:rPr>
        <w:t>an appropriate manner</w:t>
      </w:r>
      <w:r w:rsidRPr="0486FEE5" w:rsidR="00000000">
        <w:rPr>
          <w:color w:val="000000" w:themeColor="text1" w:themeTint="FF" w:themeShade="FF"/>
          <w:sz w:val="20"/>
          <w:szCs w:val="20"/>
        </w:rPr>
        <w:t xml:space="preserve"> that promotes a positive environment that </w:t>
      </w:r>
      <w:r w:rsidRPr="0486FEE5" w:rsidR="00000000">
        <w:rPr>
          <w:color w:val="000000" w:themeColor="text1" w:themeTint="FF" w:themeShade="FF"/>
          <w:sz w:val="20"/>
          <w:szCs w:val="20"/>
        </w:rPr>
        <w:t>complies with</w:t>
      </w:r>
      <w:r w:rsidRPr="0486FEE5" w:rsidR="00000000">
        <w:rPr>
          <w:color w:val="000000" w:themeColor="text1" w:themeTint="FF" w:themeShade="FF"/>
          <w:sz w:val="20"/>
          <w:szCs w:val="20"/>
        </w:rPr>
        <w:t xml:space="preserve"> the provisions of the relevant IHNZ Code of Conduct and Event Notice Rules. </w:t>
      </w:r>
    </w:p>
    <w:p w:rsidR="003D46F1" w:rsidP="0486FEE5" w:rsidRDefault="00000000" w14:paraId="29C60980" w14:textId="77777777" w14:noSpellErr="1">
      <w:pPr>
        <w:spacing w:line="276" w:lineRule="auto"/>
        <w:ind w:left="90"/>
        <w:jc w:val="both"/>
        <w:rPr>
          <w:color w:val="000000"/>
          <w:sz w:val="20"/>
          <w:szCs w:val="20"/>
        </w:rPr>
      </w:pPr>
      <w:r w:rsidRPr="0486FEE5" w:rsidR="00000000">
        <w:rPr>
          <w:color w:val="000000" w:themeColor="text1" w:themeTint="FF" w:themeShade="FF"/>
          <w:sz w:val="20"/>
          <w:szCs w:val="20"/>
        </w:rPr>
        <w:t>The Event/club organisers hosting any IHNZ or club run event will take all matters of physical and verbal abuse seriously and will not hesitate to manage this appropriately, which may include being evicted/trespassed from the facility.</w:t>
      </w:r>
    </w:p>
    <w:p w:rsidR="003D46F1" w:rsidP="0486FEE5" w:rsidRDefault="003D46F1" w14:paraId="2D6735E3" w14:textId="77777777" w14:noSpellErr="1">
      <w:pPr>
        <w:spacing w:line="276" w:lineRule="auto"/>
        <w:ind w:left="90"/>
        <w:jc w:val="both"/>
        <w:rPr>
          <w:color w:val="000000"/>
          <w:sz w:val="20"/>
          <w:szCs w:val="20"/>
        </w:rPr>
      </w:pPr>
    </w:p>
    <w:p w:rsidR="003D46F1" w:rsidP="0486FEE5" w:rsidRDefault="00000000" w14:paraId="6B8B1CC1" w14:textId="77777777" w14:noSpellErr="1">
      <w:pPr>
        <w:spacing w:line="276" w:lineRule="auto"/>
        <w:ind w:left="90"/>
        <w:jc w:val="both"/>
        <w:rPr>
          <w:color w:val="000000"/>
          <w:sz w:val="20"/>
          <w:szCs w:val="20"/>
        </w:rPr>
      </w:pPr>
      <w:r w:rsidRPr="0486FEE5" w:rsidR="00000000">
        <w:rPr>
          <w:color w:val="000000" w:themeColor="text1" w:themeTint="FF" w:themeShade="FF"/>
          <w:sz w:val="20"/>
          <w:szCs w:val="20"/>
        </w:rPr>
        <w:t xml:space="preserve">All parties are expected to </w:t>
      </w:r>
      <w:r w:rsidRPr="0486FEE5" w:rsidR="00000000">
        <w:rPr>
          <w:color w:val="000000" w:themeColor="text1" w:themeTint="FF" w:themeShade="FF"/>
          <w:sz w:val="20"/>
          <w:szCs w:val="20"/>
        </w:rPr>
        <w:t>observe</w:t>
      </w:r>
      <w:r w:rsidRPr="0486FEE5" w:rsidR="00000000">
        <w:rPr>
          <w:color w:val="000000" w:themeColor="text1" w:themeTint="FF" w:themeShade="FF"/>
          <w:sz w:val="20"/>
          <w:szCs w:val="20"/>
        </w:rPr>
        <w:t xml:space="preserve"> the following, on and off the rink:</w:t>
      </w:r>
    </w:p>
    <w:p w:rsidR="003D46F1" w:rsidP="0486FEE5" w:rsidRDefault="00000000" w14:paraId="52DB0967" w14:textId="62D73AB1">
      <w:pPr>
        <w:numPr>
          <w:ilvl w:val="0"/>
          <w:numId w:val="3"/>
        </w:numPr>
        <w:spacing w:line="276" w:lineRule="auto"/>
        <w:ind w:left="90" w:firstLine="0"/>
        <w:jc w:val="both"/>
        <w:rPr>
          <w:color w:val="000000"/>
          <w:sz w:val="20"/>
          <w:szCs w:val="20"/>
        </w:rPr>
      </w:pPr>
      <w:r w:rsidRPr="0486FEE5" w:rsidR="00000000">
        <w:rPr>
          <w:color w:val="000000" w:themeColor="text1" w:themeTint="FF" w:themeShade="FF"/>
          <w:sz w:val="20"/>
          <w:szCs w:val="20"/>
        </w:rPr>
        <w:t xml:space="preserve"> Treat each other with respect</w:t>
      </w:r>
      <w:r w:rsidRPr="0486FEE5" w:rsidR="4530C5F9">
        <w:rPr>
          <w:color w:val="000000" w:themeColor="text1" w:themeTint="FF" w:themeShade="FF"/>
          <w:sz w:val="20"/>
          <w:szCs w:val="20"/>
        </w:rPr>
        <w:t>.</w:t>
      </w:r>
    </w:p>
    <w:p w:rsidR="003D46F1" w:rsidP="0486FEE5" w:rsidRDefault="00000000" w14:paraId="3804A6D6" w14:textId="77777777" w14:noSpellErr="1">
      <w:pPr>
        <w:numPr>
          <w:ilvl w:val="0"/>
          <w:numId w:val="3"/>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 Observe </w:t>
      </w:r>
      <w:r w:rsidRPr="0486FEE5" w:rsidR="00000000">
        <w:rPr>
          <w:color w:val="000000" w:themeColor="text1" w:themeTint="FF" w:themeShade="FF"/>
          <w:sz w:val="20"/>
          <w:szCs w:val="20"/>
        </w:rPr>
        <w:t>appropriate standards</w:t>
      </w:r>
      <w:r w:rsidRPr="0486FEE5" w:rsidR="00000000">
        <w:rPr>
          <w:color w:val="000000" w:themeColor="text1" w:themeTint="FF" w:themeShade="FF"/>
          <w:sz w:val="20"/>
          <w:szCs w:val="20"/>
        </w:rPr>
        <w:t xml:space="preserve"> for developing our members.</w:t>
      </w:r>
    </w:p>
    <w:p w:rsidR="003D46F1" w:rsidP="0486FEE5" w:rsidRDefault="00000000" w14:paraId="2581213B" w14:textId="77777777" w14:noSpellErr="1">
      <w:pPr>
        <w:numPr>
          <w:ilvl w:val="0"/>
          <w:numId w:val="3"/>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 </w:t>
      </w:r>
      <w:r w:rsidRPr="0486FEE5" w:rsidR="00000000">
        <w:rPr>
          <w:color w:val="000000" w:themeColor="text1" w:themeTint="FF" w:themeShade="FF"/>
          <w:sz w:val="20"/>
          <w:szCs w:val="20"/>
        </w:rPr>
        <w:t>Provide</w:t>
      </w:r>
      <w:r w:rsidRPr="0486FEE5" w:rsidR="00000000">
        <w:rPr>
          <w:color w:val="000000" w:themeColor="text1" w:themeTint="FF" w:themeShade="FF"/>
          <w:sz w:val="20"/>
          <w:szCs w:val="20"/>
        </w:rPr>
        <w:t xml:space="preserve"> a safe playing environment for all participants.</w:t>
      </w:r>
    </w:p>
    <w:p w:rsidR="003D46F1" w:rsidP="0486FEE5" w:rsidRDefault="00000000" w14:paraId="65E4A4D4" w14:textId="43DF990D">
      <w:pPr>
        <w:numPr>
          <w:ilvl w:val="0"/>
          <w:numId w:val="3"/>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 Show proper respect for referees, </w:t>
      </w:r>
      <w:r w:rsidRPr="0486FEE5" w:rsidR="00000000">
        <w:rPr>
          <w:color w:val="000000" w:themeColor="text1" w:themeTint="FF" w:themeShade="FF"/>
          <w:sz w:val="20"/>
          <w:szCs w:val="20"/>
        </w:rPr>
        <w:t>coaches</w:t>
      </w:r>
      <w:r w:rsidRPr="0486FEE5" w:rsidR="0CF2772C">
        <w:rPr>
          <w:color w:val="000000" w:themeColor="text1" w:themeTint="FF" w:themeShade="FF"/>
          <w:sz w:val="20"/>
          <w:szCs w:val="20"/>
        </w:rPr>
        <w:t>,</w:t>
      </w:r>
      <w:r w:rsidRPr="0486FEE5" w:rsidR="00000000">
        <w:rPr>
          <w:color w:val="000000" w:themeColor="text1" w:themeTint="FF" w:themeShade="FF"/>
          <w:sz w:val="20"/>
          <w:szCs w:val="20"/>
        </w:rPr>
        <w:t xml:space="preserve"> and all other officials.</w:t>
      </w:r>
    </w:p>
    <w:p w:rsidR="003D46F1" w:rsidP="0486FEE5" w:rsidRDefault="00000000" w14:paraId="0F945566" w14:textId="77777777" w14:noSpellErr="1">
      <w:pPr>
        <w:numPr>
          <w:ilvl w:val="0"/>
          <w:numId w:val="3"/>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 Refrain from using inappropriate language.</w:t>
      </w:r>
    </w:p>
    <w:p w:rsidR="003D46F1" w:rsidP="0486FEE5" w:rsidRDefault="00000000" w14:paraId="489CF19C" w14:textId="77777777" w14:noSpellErr="1">
      <w:pPr>
        <w:numPr>
          <w:ilvl w:val="0"/>
          <w:numId w:val="3"/>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 Show respect for facilities </w:t>
      </w:r>
      <w:r w:rsidRPr="0486FEE5" w:rsidR="00000000">
        <w:rPr>
          <w:color w:val="000000" w:themeColor="text1" w:themeTint="FF" w:themeShade="FF"/>
          <w:sz w:val="20"/>
          <w:szCs w:val="20"/>
        </w:rPr>
        <w:t>provided for</w:t>
      </w:r>
      <w:r w:rsidRPr="0486FEE5" w:rsidR="00000000">
        <w:rPr>
          <w:color w:val="000000" w:themeColor="text1" w:themeTint="FF" w:themeShade="FF"/>
          <w:sz w:val="20"/>
          <w:szCs w:val="20"/>
        </w:rPr>
        <w:t xml:space="preserve"> inline hockey.</w:t>
      </w:r>
    </w:p>
    <w:p w:rsidR="003D46F1" w:rsidP="0486FEE5" w:rsidRDefault="00000000" w14:paraId="47EDD96B" w14:textId="5654DE21" w14:noSpellErr="1">
      <w:pPr>
        <w:numPr>
          <w:ilvl w:val="0"/>
          <w:numId w:val="3"/>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 Abide by rink rules.</w:t>
      </w:r>
    </w:p>
    <w:p w:rsidR="005E3B29" w:rsidP="0486FEE5" w:rsidRDefault="005E3B29" w14:paraId="10DA84B6" w14:textId="77777777" w14:noSpellErr="1">
      <w:pPr>
        <w:spacing w:before="0" w:line="276" w:lineRule="auto"/>
        <w:ind w:left="90"/>
        <w:jc w:val="both"/>
        <w:rPr>
          <w:color w:val="000000"/>
          <w:sz w:val="20"/>
          <w:szCs w:val="20"/>
        </w:rPr>
      </w:pPr>
    </w:p>
    <w:p w:rsidR="003D46F1" w:rsidP="0486FEE5" w:rsidRDefault="00000000" w14:paraId="0ABABF5B" w14:textId="77777777" w14:noSpellErr="1">
      <w:pPr>
        <w:spacing w:line="276" w:lineRule="auto"/>
        <w:ind w:left="90"/>
        <w:jc w:val="both"/>
        <w:rPr>
          <w:color w:val="000000"/>
          <w:sz w:val="20"/>
          <w:szCs w:val="20"/>
        </w:rPr>
      </w:pPr>
      <w:r w:rsidRPr="0486FEE5" w:rsidR="00000000">
        <w:rPr>
          <w:b w:val="1"/>
          <w:bCs w:val="1"/>
          <w:color w:val="000000" w:themeColor="text1" w:themeTint="FF" w:themeShade="FF"/>
          <w:sz w:val="20"/>
          <w:szCs w:val="20"/>
        </w:rPr>
        <w:t>2.  Drug free Policy</w:t>
      </w:r>
    </w:p>
    <w:p w:rsidR="003D46F1" w:rsidP="0486FEE5" w:rsidRDefault="00000000" w14:paraId="394BC599" w14:textId="77777777" w14:noSpellErr="1">
      <w:pPr>
        <w:spacing w:line="276" w:lineRule="auto"/>
        <w:ind w:left="90"/>
        <w:jc w:val="both"/>
        <w:rPr>
          <w:color w:val="000000"/>
          <w:sz w:val="20"/>
          <w:szCs w:val="20"/>
        </w:rPr>
      </w:pPr>
      <w:r w:rsidRPr="0486FEE5" w:rsidR="00000000">
        <w:rPr>
          <w:color w:val="000000" w:themeColor="text1" w:themeTint="FF" w:themeShade="FF"/>
          <w:sz w:val="20"/>
          <w:szCs w:val="20"/>
        </w:rPr>
        <w:t>https://drugfreesport.org.nz/national-sports-organisations/the-anti-doping-rules/</w:t>
      </w:r>
    </w:p>
    <w:p w:rsidR="003D46F1" w:rsidP="0486FEE5" w:rsidRDefault="003D46F1" w14:paraId="2AE8599F" w14:textId="77777777" w14:noSpellErr="1">
      <w:pPr>
        <w:spacing w:line="276" w:lineRule="auto"/>
        <w:ind w:left="90"/>
        <w:jc w:val="both"/>
        <w:rPr>
          <w:color w:val="000000"/>
          <w:sz w:val="20"/>
          <w:szCs w:val="20"/>
        </w:rPr>
      </w:pPr>
    </w:p>
    <w:p w:rsidR="003D46F1" w:rsidP="0486FEE5" w:rsidRDefault="00000000" w14:paraId="2EC2F6D7" w14:textId="284C75D9" w14:noSpellErr="1">
      <w:pPr>
        <w:spacing w:line="276" w:lineRule="auto"/>
        <w:ind w:left="90"/>
        <w:jc w:val="both"/>
        <w:rPr>
          <w:b w:val="1"/>
          <w:bCs w:val="1"/>
          <w:color w:val="000000"/>
          <w:sz w:val="20"/>
          <w:szCs w:val="20"/>
        </w:rPr>
      </w:pPr>
      <w:r w:rsidRPr="0486FEE5" w:rsidR="00000000">
        <w:rPr>
          <w:b w:val="1"/>
          <w:bCs w:val="1"/>
          <w:color w:val="000000" w:themeColor="text1" w:themeTint="FF" w:themeShade="FF"/>
          <w:sz w:val="20"/>
          <w:szCs w:val="20"/>
        </w:rPr>
        <w:t>3. Eligibility – Teams and Clubs:</w:t>
      </w:r>
    </w:p>
    <w:p w:rsidRPr="00D33F0D" w:rsidR="00D33F0D" w:rsidP="0486FEE5" w:rsidRDefault="00D33F0D" w14:paraId="3CD2A9AB" w14:textId="5171829B" w14:noSpellErr="1">
      <w:pPr>
        <w:spacing w:line="276" w:lineRule="auto"/>
        <w:ind w:left="720" w:hanging="630"/>
        <w:jc w:val="both"/>
        <w:rPr>
          <w:color w:val="000000"/>
          <w:sz w:val="20"/>
          <w:szCs w:val="20"/>
        </w:rPr>
      </w:pPr>
      <w:r w:rsidRPr="3872AE19" w:rsidR="00D33F0D">
        <w:rPr>
          <w:color w:val="000000" w:themeColor="text1" w:themeTint="FF" w:themeShade="FF"/>
          <w:sz w:val="20"/>
          <w:szCs w:val="20"/>
        </w:rPr>
        <w:t>3.1</w:t>
      </w:r>
      <w:r>
        <w:tab/>
      </w:r>
      <w:r w:rsidRPr="3872AE19" w:rsidR="00D33F0D">
        <w:rPr>
          <w:color w:val="000000" w:themeColor="text1" w:themeTint="FF" w:themeShade="FF"/>
          <w:sz w:val="20"/>
          <w:szCs w:val="20"/>
        </w:rPr>
        <w:t>All players must hold current IHNZ registration for the club they are playing for prior to competing</w:t>
      </w:r>
      <w:r w:rsidRPr="3872AE19" w:rsidR="00EA1C92">
        <w:rPr>
          <w:color w:val="000000" w:themeColor="text1" w:themeTint="FF" w:themeShade="FF"/>
          <w:sz w:val="20"/>
          <w:szCs w:val="20"/>
        </w:rPr>
        <w:t xml:space="preserve"> in any Conference or qualifying inline hockey games </w:t>
      </w:r>
      <w:bookmarkStart w:name="_Int_fjju1ekt" w:id="1423971970"/>
      <w:r w:rsidRPr="3872AE19" w:rsidR="00EA1C92">
        <w:rPr>
          <w:color w:val="000000" w:themeColor="text1" w:themeTint="FF" w:themeShade="FF"/>
          <w:sz w:val="20"/>
          <w:szCs w:val="20"/>
        </w:rPr>
        <w:t xml:space="preserve">in </w:t>
      </w:r>
      <w:r w:rsidRPr="3872AE19" w:rsidR="00D33F0D">
        <w:rPr>
          <w:color w:val="000000" w:themeColor="text1" w:themeTint="FF" w:themeShade="FF"/>
          <w:sz w:val="20"/>
          <w:szCs w:val="20"/>
        </w:rPr>
        <w:t>order to</w:t>
      </w:r>
      <w:bookmarkEnd w:id="1423971970"/>
      <w:r w:rsidRPr="3872AE19" w:rsidR="00D33F0D">
        <w:rPr>
          <w:color w:val="000000" w:themeColor="text1" w:themeTint="FF" w:themeShade="FF"/>
          <w:sz w:val="20"/>
          <w:szCs w:val="20"/>
        </w:rPr>
        <w:t xml:space="preserve"> be eligible for</w:t>
      </w:r>
      <w:r w:rsidRPr="3872AE19" w:rsidR="00EA1C92">
        <w:rPr>
          <w:color w:val="000000" w:themeColor="text1" w:themeTint="FF" w:themeShade="FF"/>
          <w:sz w:val="20"/>
          <w:szCs w:val="20"/>
        </w:rPr>
        <w:t xml:space="preserve"> participation at </w:t>
      </w:r>
      <w:r w:rsidRPr="3872AE19" w:rsidR="00D33F0D">
        <w:rPr>
          <w:color w:val="000000" w:themeColor="text1" w:themeTint="FF" w:themeShade="FF"/>
          <w:sz w:val="20"/>
          <w:szCs w:val="20"/>
        </w:rPr>
        <w:t>National</w:t>
      </w:r>
      <w:r w:rsidRPr="3872AE19" w:rsidR="00EA1C92">
        <w:rPr>
          <w:color w:val="000000" w:themeColor="text1" w:themeTint="FF" w:themeShade="FF"/>
          <w:sz w:val="20"/>
          <w:szCs w:val="20"/>
        </w:rPr>
        <w:t xml:space="preserve"> Club Championship 2023</w:t>
      </w:r>
      <w:r w:rsidRPr="3872AE19" w:rsidR="00D33F0D">
        <w:rPr>
          <w:color w:val="000000" w:themeColor="text1" w:themeTint="FF" w:themeShade="FF"/>
          <w:sz w:val="20"/>
          <w:szCs w:val="20"/>
        </w:rPr>
        <w:t xml:space="preserve">. </w:t>
      </w:r>
    </w:p>
    <w:p w:rsidR="003D46F1" w:rsidP="0486FEE5" w:rsidRDefault="00D33F0D" w14:paraId="712568C5" w14:textId="0BC0F4C8" w14:noSpellErr="1">
      <w:pPr>
        <w:spacing w:line="276" w:lineRule="auto"/>
        <w:ind w:left="720" w:hanging="630"/>
        <w:jc w:val="both"/>
        <w:rPr>
          <w:color w:val="000000"/>
          <w:sz w:val="20"/>
          <w:szCs w:val="20"/>
        </w:rPr>
      </w:pPr>
      <w:r w:rsidRPr="0486FEE5" w:rsidR="00D33F0D">
        <w:rPr>
          <w:color w:val="000000" w:themeColor="text1" w:themeTint="FF" w:themeShade="FF"/>
          <w:sz w:val="20"/>
          <w:szCs w:val="20"/>
        </w:rPr>
        <w:t xml:space="preserve">3.2 </w:t>
      </w:r>
      <w:r>
        <w:tab/>
      </w:r>
      <w:r w:rsidRPr="0486FEE5" w:rsidR="00D33F0D">
        <w:rPr>
          <w:color w:val="000000" w:themeColor="text1" w:themeTint="FF" w:themeShade="FF"/>
          <w:sz w:val="20"/>
          <w:szCs w:val="20"/>
        </w:rPr>
        <w:t xml:space="preserve">All team officials must also be registered with IHNZ. </w:t>
      </w:r>
    </w:p>
    <w:p w:rsidR="003D46F1" w:rsidP="0486FEE5" w:rsidRDefault="004163A5" w14:paraId="43314F7E" w14:textId="38FAC63D" w14:noSpellErr="1">
      <w:pPr>
        <w:spacing w:line="276" w:lineRule="auto"/>
        <w:ind w:left="720" w:hanging="630"/>
        <w:jc w:val="both"/>
        <w:rPr>
          <w:color w:val="000000"/>
          <w:sz w:val="20"/>
          <w:szCs w:val="20"/>
        </w:rPr>
      </w:pPr>
      <w:r w:rsidRPr="0486FEE5" w:rsidR="004163A5">
        <w:rPr>
          <w:color w:val="000000" w:themeColor="text1" w:themeTint="FF" w:themeShade="FF"/>
          <w:sz w:val="20"/>
          <w:szCs w:val="20"/>
        </w:rPr>
        <w:t>3.3</w:t>
      </w:r>
      <w:r>
        <w:tab/>
      </w:r>
      <w:r w:rsidRPr="0486FEE5" w:rsidR="004163A5">
        <w:rPr>
          <w:color w:val="000000" w:themeColor="text1" w:themeTint="FF" w:themeShade="FF"/>
          <w:sz w:val="20"/>
          <w:szCs w:val="20"/>
        </w:rPr>
        <w:t>For age grade eligibility players must be</w:t>
      </w:r>
      <w:r w:rsidRPr="0486FEE5" w:rsidR="00EA1C92">
        <w:rPr>
          <w:color w:val="000000" w:themeColor="text1" w:themeTint="FF" w:themeShade="FF"/>
          <w:sz w:val="20"/>
          <w:szCs w:val="20"/>
        </w:rPr>
        <w:t xml:space="preserve"> at or</w:t>
      </w:r>
      <w:r w:rsidRPr="0486FEE5" w:rsidR="004163A5">
        <w:rPr>
          <w:color w:val="000000" w:themeColor="text1" w:themeTint="FF" w:themeShade="FF"/>
          <w:sz w:val="20"/>
          <w:szCs w:val="20"/>
        </w:rPr>
        <w:t xml:space="preserve"> under the designated age on January 1, 202</w:t>
      </w:r>
      <w:r w:rsidRPr="0486FEE5" w:rsidR="002F5DCF">
        <w:rPr>
          <w:color w:val="000000" w:themeColor="text1" w:themeTint="FF" w:themeShade="FF"/>
          <w:sz w:val="20"/>
          <w:szCs w:val="20"/>
        </w:rPr>
        <w:t>3</w:t>
      </w:r>
      <w:r w:rsidRPr="0486FEE5" w:rsidR="004163A5">
        <w:rPr>
          <w:color w:val="000000" w:themeColor="text1" w:themeTint="FF" w:themeShade="FF"/>
          <w:sz w:val="20"/>
          <w:szCs w:val="20"/>
        </w:rPr>
        <w:t xml:space="preserve">. </w:t>
      </w:r>
    </w:p>
    <w:p w:rsidR="002F5DCF" w:rsidP="0486FEE5" w:rsidRDefault="004163A5" w14:paraId="760E46C9" w14:textId="348B9094">
      <w:pPr>
        <w:spacing w:line="276" w:lineRule="auto"/>
        <w:ind w:left="720" w:hanging="630"/>
        <w:jc w:val="both"/>
        <w:rPr>
          <w:color w:val="000000"/>
          <w:sz w:val="20"/>
          <w:szCs w:val="20"/>
        </w:rPr>
      </w:pPr>
      <w:r w:rsidRPr="3872AE19" w:rsidR="004163A5">
        <w:rPr>
          <w:color w:val="000000" w:themeColor="text1" w:themeTint="FF" w:themeShade="FF"/>
          <w:sz w:val="20"/>
          <w:szCs w:val="20"/>
        </w:rPr>
        <w:t>3.4</w:t>
      </w:r>
      <w:r>
        <w:tab/>
      </w:r>
      <w:r w:rsidRPr="3872AE19" w:rsidR="004163A5">
        <w:rPr>
          <w:color w:val="000000" w:themeColor="text1" w:themeTint="FF" w:themeShade="FF"/>
          <w:sz w:val="20"/>
          <w:szCs w:val="20"/>
        </w:rPr>
        <w:t xml:space="preserve">Players can play for </w:t>
      </w:r>
      <w:r w:rsidRPr="3872AE19" w:rsidR="004163A5">
        <w:rPr>
          <w:b w:val="1"/>
          <w:bCs w:val="1"/>
          <w:color w:val="000000" w:themeColor="text1" w:themeTint="FF" w:themeShade="FF"/>
          <w:sz w:val="20"/>
          <w:szCs w:val="20"/>
        </w:rPr>
        <w:t>one team</w:t>
      </w:r>
      <w:r w:rsidRPr="3872AE19" w:rsidR="004163A5">
        <w:rPr>
          <w:color w:val="000000" w:themeColor="text1" w:themeTint="FF" w:themeShade="FF"/>
          <w:sz w:val="20"/>
          <w:szCs w:val="20"/>
        </w:rPr>
        <w:t xml:space="preserve"> at the National Club Championships, </w:t>
      </w:r>
      <w:bookmarkStart w:name="_Int_Ur03wRhw" w:id="183146072"/>
      <w:proofErr w:type="gramStart"/>
      <w:r w:rsidRPr="3872AE19" w:rsidR="00ED73E0">
        <w:rPr>
          <w:color w:val="000000" w:themeColor="text1" w:themeTint="FF" w:themeShade="FF"/>
          <w:sz w:val="20"/>
          <w:szCs w:val="20"/>
        </w:rPr>
        <w:t>with the exception of</w:t>
      </w:r>
      <w:proofErr w:type="gramEnd"/>
      <w:bookmarkEnd w:id="183146072"/>
      <w:r w:rsidRPr="3872AE19" w:rsidR="00ED73E0">
        <w:rPr>
          <w:color w:val="000000" w:themeColor="text1" w:themeTint="FF" w:themeShade="FF"/>
          <w:sz w:val="20"/>
          <w:szCs w:val="20"/>
        </w:rPr>
        <w:t xml:space="preserve"> the</w:t>
      </w:r>
      <w:r w:rsidRPr="3872AE19" w:rsidR="002F5DCF">
        <w:rPr>
          <w:color w:val="000000" w:themeColor="text1" w:themeTint="FF" w:themeShade="FF"/>
          <w:sz w:val="20"/>
          <w:szCs w:val="20"/>
        </w:rPr>
        <w:t xml:space="preserve"> </w:t>
      </w:r>
      <w:r w:rsidRPr="3872AE19" w:rsidR="5F77BCFC">
        <w:rPr>
          <w:color w:val="000000" w:themeColor="text1" w:themeTint="FF" w:themeShade="FF"/>
          <w:sz w:val="20"/>
          <w:szCs w:val="20"/>
        </w:rPr>
        <w:t>J</w:t>
      </w:r>
      <w:r w:rsidRPr="3872AE19" w:rsidR="002F5DCF">
        <w:rPr>
          <w:color w:val="000000" w:themeColor="text1" w:themeTint="FF" w:themeShade="FF"/>
          <w:sz w:val="20"/>
          <w:szCs w:val="20"/>
        </w:rPr>
        <w:t>unior and</w:t>
      </w:r>
      <w:r w:rsidRPr="3872AE19" w:rsidR="004163A5">
        <w:rPr>
          <w:color w:val="000000" w:themeColor="text1" w:themeTint="FF" w:themeShade="FF"/>
          <w:sz w:val="20"/>
          <w:szCs w:val="20"/>
        </w:rPr>
        <w:t xml:space="preserve"> </w:t>
      </w:r>
      <w:r w:rsidRPr="3872AE19" w:rsidR="21943CB2">
        <w:rPr>
          <w:color w:val="000000" w:themeColor="text1" w:themeTint="FF" w:themeShade="FF"/>
          <w:sz w:val="20"/>
          <w:szCs w:val="20"/>
        </w:rPr>
        <w:t>S</w:t>
      </w:r>
      <w:r w:rsidRPr="3872AE19" w:rsidR="002F5DCF">
        <w:rPr>
          <w:color w:val="000000" w:themeColor="text1" w:themeTint="FF" w:themeShade="FF"/>
          <w:sz w:val="20"/>
          <w:szCs w:val="20"/>
        </w:rPr>
        <w:t>enior</w:t>
      </w:r>
      <w:r w:rsidRPr="3872AE19" w:rsidR="004163A5">
        <w:rPr>
          <w:color w:val="000000" w:themeColor="text1" w:themeTint="FF" w:themeShade="FF"/>
          <w:sz w:val="20"/>
          <w:szCs w:val="20"/>
        </w:rPr>
        <w:t xml:space="preserve"> </w:t>
      </w:r>
      <w:r w:rsidRPr="3872AE19" w:rsidR="338268D5">
        <w:rPr>
          <w:color w:val="000000" w:themeColor="text1" w:themeTint="FF" w:themeShade="FF"/>
          <w:sz w:val="20"/>
          <w:szCs w:val="20"/>
        </w:rPr>
        <w:t>W</w:t>
      </w:r>
      <w:r w:rsidRPr="3872AE19" w:rsidR="004163A5">
        <w:rPr>
          <w:color w:val="000000" w:themeColor="text1" w:themeTint="FF" w:themeShade="FF"/>
          <w:sz w:val="20"/>
          <w:szCs w:val="20"/>
        </w:rPr>
        <w:t>omen grade</w:t>
      </w:r>
      <w:r w:rsidRPr="3872AE19" w:rsidR="1D1FEF76">
        <w:rPr>
          <w:color w:val="000000" w:themeColor="text1" w:themeTint="FF" w:themeShade="FF"/>
          <w:sz w:val="20"/>
          <w:szCs w:val="20"/>
        </w:rPr>
        <w:t>s</w:t>
      </w:r>
      <w:r w:rsidRPr="3872AE19" w:rsidR="002F5DCF">
        <w:rPr>
          <w:color w:val="000000" w:themeColor="text1" w:themeTint="FF" w:themeShade="FF"/>
          <w:sz w:val="20"/>
          <w:szCs w:val="20"/>
        </w:rPr>
        <w:t xml:space="preserve">, and </w:t>
      </w:r>
      <w:r w:rsidRPr="3872AE19" w:rsidR="29812753">
        <w:rPr>
          <w:color w:val="000000" w:themeColor="text1" w:themeTint="FF" w:themeShade="FF"/>
          <w:sz w:val="20"/>
          <w:szCs w:val="20"/>
        </w:rPr>
        <w:t>S</w:t>
      </w:r>
      <w:r w:rsidRPr="3872AE19" w:rsidR="002F5DCF">
        <w:rPr>
          <w:color w:val="000000" w:themeColor="text1" w:themeTint="FF" w:themeShade="FF"/>
          <w:sz w:val="20"/>
          <w:szCs w:val="20"/>
        </w:rPr>
        <w:t>enior level goaltenders</w:t>
      </w:r>
      <w:r w:rsidRPr="3872AE19" w:rsidR="004163A5">
        <w:rPr>
          <w:color w:val="000000" w:themeColor="text1" w:themeTint="FF" w:themeShade="FF"/>
          <w:sz w:val="20"/>
          <w:szCs w:val="20"/>
        </w:rPr>
        <w:t xml:space="preserve">. </w:t>
      </w:r>
    </w:p>
    <w:p w:rsidR="002F5DCF" w:rsidP="0486FEE5" w:rsidRDefault="002F5DCF" w14:paraId="011E6AFA" w14:textId="2A49107A">
      <w:pPr>
        <w:spacing w:line="276" w:lineRule="auto"/>
        <w:ind w:firstLine="720"/>
        <w:jc w:val="both"/>
        <w:rPr>
          <w:color w:val="000000"/>
          <w:sz w:val="20"/>
          <w:szCs w:val="20"/>
        </w:rPr>
      </w:pPr>
      <w:r w:rsidRPr="0486FEE5" w:rsidR="002F5DCF">
        <w:rPr>
          <w:color w:val="000000" w:themeColor="text1" w:themeTint="FF" w:themeShade="FF"/>
          <w:sz w:val="20"/>
          <w:szCs w:val="20"/>
        </w:rPr>
        <w:t xml:space="preserve">(a)  </w:t>
      </w:r>
      <w:r w:rsidRPr="0486FEE5" w:rsidR="004D5666">
        <w:rPr>
          <w:color w:val="000000" w:themeColor="text1" w:themeTint="FF" w:themeShade="FF"/>
          <w:sz w:val="20"/>
          <w:szCs w:val="20"/>
        </w:rPr>
        <w:t>Female</w:t>
      </w:r>
      <w:r w:rsidRPr="0486FEE5" w:rsidR="004163A5">
        <w:rPr>
          <w:color w:val="000000" w:themeColor="text1" w:themeTint="FF" w:themeShade="FF"/>
          <w:sz w:val="20"/>
          <w:szCs w:val="20"/>
        </w:rPr>
        <w:t xml:space="preserve"> players</w:t>
      </w:r>
      <w:r w:rsidRPr="0486FEE5" w:rsidR="002F5DCF">
        <w:rPr>
          <w:color w:val="000000" w:themeColor="text1" w:themeTint="FF" w:themeShade="FF"/>
          <w:sz w:val="20"/>
          <w:szCs w:val="20"/>
        </w:rPr>
        <w:t xml:space="preserve"> 18 and under</w:t>
      </w:r>
      <w:r w:rsidRPr="0486FEE5" w:rsidR="004163A5">
        <w:rPr>
          <w:color w:val="000000" w:themeColor="text1" w:themeTint="FF" w:themeShade="FF"/>
          <w:sz w:val="20"/>
          <w:szCs w:val="20"/>
        </w:rPr>
        <w:t xml:space="preserve"> may play in</w:t>
      </w:r>
      <w:r w:rsidRPr="0486FEE5" w:rsidR="004D5666">
        <w:rPr>
          <w:color w:val="000000" w:themeColor="text1" w:themeTint="FF" w:themeShade="FF"/>
          <w:sz w:val="20"/>
          <w:szCs w:val="20"/>
        </w:rPr>
        <w:t xml:space="preserve"> their age</w:t>
      </w:r>
      <w:r w:rsidRPr="0486FEE5" w:rsidR="75EE1AEA">
        <w:rPr>
          <w:color w:val="000000" w:themeColor="text1" w:themeTint="FF" w:themeShade="FF"/>
          <w:sz w:val="20"/>
          <w:szCs w:val="20"/>
        </w:rPr>
        <w:t>-</w:t>
      </w:r>
      <w:r w:rsidRPr="0486FEE5" w:rsidR="004D5666">
        <w:rPr>
          <w:color w:val="000000" w:themeColor="text1" w:themeTint="FF" w:themeShade="FF"/>
          <w:sz w:val="20"/>
          <w:szCs w:val="20"/>
        </w:rPr>
        <w:t>eligible grade (if applicable) and</w:t>
      </w:r>
      <w:r w:rsidRPr="0486FEE5" w:rsidR="004163A5">
        <w:rPr>
          <w:color w:val="000000" w:themeColor="text1" w:themeTint="FF" w:themeShade="FF"/>
          <w:sz w:val="20"/>
          <w:szCs w:val="20"/>
        </w:rPr>
        <w:t xml:space="preserve"> </w:t>
      </w:r>
      <w:r w:rsidRPr="0486FEE5" w:rsidR="6F2E37B1">
        <w:rPr>
          <w:color w:val="000000" w:themeColor="text1" w:themeTint="FF" w:themeShade="FF"/>
          <w:sz w:val="20"/>
          <w:szCs w:val="20"/>
        </w:rPr>
        <w:t>S</w:t>
      </w:r>
      <w:r w:rsidRPr="0486FEE5" w:rsidR="004163A5">
        <w:rPr>
          <w:color w:val="000000" w:themeColor="text1" w:themeTint="FF" w:themeShade="FF"/>
          <w:sz w:val="20"/>
          <w:szCs w:val="20"/>
        </w:rPr>
        <w:t xml:space="preserve">enior </w:t>
      </w:r>
      <w:r w:rsidRPr="0486FEE5" w:rsidR="32ADA014">
        <w:rPr>
          <w:color w:val="000000" w:themeColor="text1" w:themeTint="FF" w:themeShade="FF"/>
          <w:sz w:val="20"/>
          <w:szCs w:val="20"/>
        </w:rPr>
        <w:t>W</w:t>
      </w:r>
      <w:r w:rsidRPr="0486FEE5" w:rsidR="004163A5">
        <w:rPr>
          <w:color w:val="000000" w:themeColor="text1" w:themeTint="FF" w:themeShade="FF"/>
          <w:sz w:val="20"/>
          <w:szCs w:val="20"/>
        </w:rPr>
        <w:t>omen</w:t>
      </w:r>
      <w:r w:rsidRPr="0486FEE5" w:rsidR="002F5DCF">
        <w:rPr>
          <w:color w:val="000000" w:themeColor="text1" w:themeTint="FF" w:themeShade="FF"/>
          <w:sz w:val="20"/>
          <w:szCs w:val="20"/>
        </w:rPr>
        <w:t xml:space="preserve"> </w:t>
      </w:r>
      <w:r>
        <w:tab/>
      </w:r>
      <w:r>
        <w:tab/>
      </w:r>
      <w:r w:rsidRPr="0486FEE5" w:rsidR="004163A5">
        <w:rPr>
          <w:color w:val="000000" w:themeColor="text1" w:themeTint="FF" w:themeShade="FF"/>
          <w:sz w:val="20"/>
          <w:szCs w:val="20"/>
        </w:rPr>
        <w:t>team.</w:t>
      </w:r>
      <w:r w:rsidRPr="0486FEE5" w:rsidR="004D5666">
        <w:rPr>
          <w:color w:val="000000" w:themeColor="text1" w:themeTint="FF" w:themeShade="FF"/>
          <w:sz w:val="20"/>
          <w:szCs w:val="20"/>
        </w:rPr>
        <w:t xml:space="preserve"> </w:t>
      </w:r>
    </w:p>
    <w:p w:rsidR="002F5DCF" w:rsidP="0486FEE5" w:rsidRDefault="002F5DCF" w14:paraId="275082C2" w14:textId="74146A35">
      <w:pPr>
        <w:spacing w:line="276" w:lineRule="auto"/>
        <w:ind w:firstLine="720"/>
        <w:jc w:val="both"/>
        <w:rPr>
          <w:color w:val="000000"/>
          <w:sz w:val="20"/>
          <w:szCs w:val="20"/>
        </w:rPr>
      </w:pPr>
      <w:r w:rsidRPr="0486FEE5" w:rsidR="002F5DCF">
        <w:rPr>
          <w:color w:val="000000" w:themeColor="text1" w:themeTint="FF" w:themeShade="FF"/>
          <w:sz w:val="20"/>
          <w:szCs w:val="20"/>
        </w:rPr>
        <w:t xml:space="preserve">(b) </w:t>
      </w:r>
      <w:r w:rsidRPr="0486FEE5" w:rsidR="00390538">
        <w:rPr>
          <w:color w:val="000000" w:themeColor="text1" w:themeTint="FF" w:themeShade="FF"/>
          <w:sz w:val="20"/>
          <w:szCs w:val="20"/>
        </w:rPr>
        <w:t>F</w:t>
      </w:r>
      <w:r w:rsidRPr="0486FEE5" w:rsidR="004D5666">
        <w:rPr>
          <w:color w:val="000000" w:themeColor="text1" w:themeTint="FF" w:themeShade="FF"/>
          <w:sz w:val="20"/>
          <w:szCs w:val="20"/>
        </w:rPr>
        <w:t xml:space="preserve">emale players </w:t>
      </w:r>
      <w:r w:rsidRPr="0486FEE5" w:rsidR="00390538">
        <w:rPr>
          <w:color w:val="000000" w:themeColor="text1" w:themeTint="FF" w:themeShade="FF"/>
          <w:sz w:val="20"/>
          <w:szCs w:val="20"/>
        </w:rPr>
        <w:t xml:space="preserve">over the age of 18 may play Senior Women </w:t>
      </w:r>
      <w:r w:rsidRPr="0486FEE5" w:rsidR="00390538">
        <w:rPr>
          <w:b w:val="1"/>
          <w:bCs w:val="1"/>
          <w:color w:val="000000" w:themeColor="text1" w:themeTint="FF" w:themeShade="FF"/>
          <w:sz w:val="20"/>
          <w:szCs w:val="20"/>
        </w:rPr>
        <w:t>or</w:t>
      </w:r>
      <w:r w:rsidRPr="0486FEE5" w:rsidR="00390538">
        <w:rPr>
          <w:b w:val="1"/>
          <w:bCs w:val="1"/>
          <w:color w:val="000000" w:themeColor="text1" w:themeTint="FF" w:themeShade="FF"/>
          <w:sz w:val="20"/>
          <w:szCs w:val="20"/>
        </w:rPr>
        <w:t xml:space="preserve"> </w:t>
      </w:r>
      <w:r w:rsidRPr="0486FEE5" w:rsidR="00390538">
        <w:rPr>
          <w:color w:val="000000" w:themeColor="text1" w:themeTint="FF" w:themeShade="FF"/>
          <w:sz w:val="20"/>
          <w:szCs w:val="20"/>
        </w:rPr>
        <w:t xml:space="preserve">any other </w:t>
      </w:r>
      <w:r w:rsidRPr="0486FEE5" w:rsidR="56692A15">
        <w:rPr>
          <w:color w:val="000000" w:themeColor="text1" w:themeTint="FF" w:themeShade="FF"/>
          <w:sz w:val="20"/>
          <w:szCs w:val="20"/>
        </w:rPr>
        <w:t>S</w:t>
      </w:r>
      <w:r w:rsidRPr="0486FEE5" w:rsidR="00390538">
        <w:rPr>
          <w:color w:val="000000" w:themeColor="text1" w:themeTint="FF" w:themeShade="FF"/>
          <w:sz w:val="20"/>
          <w:szCs w:val="20"/>
        </w:rPr>
        <w:t>enior grade, but not</w:t>
      </w:r>
      <w:r w:rsidRPr="0486FEE5" w:rsidR="002F5DCF">
        <w:rPr>
          <w:color w:val="000000" w:themeColor="text1" w:themeTint="FF" w:themeShade="FF"/>
          <w:sz w:val="20"/>
          <w:szCs w:val="20"/>
        </w:rPr>
        <w:t xml:space="preserve"> </w:t>
      </w:r>
      <w:r w:rsidRPr="0486FEE5" w:rsidR="00390538">
        <w:rPr>
          <w:color w:val="000000" w:themeColor="text1" w:themeTint="FF" w:themeShade="FF"/>
          <w:sz w:val="20"/>
          <w:szCs w:val="20"/>
        </w:rPr>
        <w:t>both.</w:t>
      </w:r>
    </w:p>
    <w:p w:rsidRPr="002F5DCF" w:rsidR="002F5DCF" w:rsidP="0486FEE5" w:rsidRDefault="002F5DCF" w14:paraId="4B0D7DFC" w14:textId="3D185605">
      <w:pPr>
        <w:spacing w:line="276" w:lineRule="auto"/>
        <w:ind w:left="720"/>
        <w:rPr>
          <w:color w:val="auto"/>
          <w:sz w:val="20"/>
          <w:szCs w:val="20"/>
        </w:rPr>
      </w:pPr>
      <w:r w:rsidRPr="0486FEE5" w:rsidR="002F5DCF">
        <w:rPr>
          <w:color w:val="000000" w:themeColor="text1" w:themeTint="FF" w:themeShade="FF"/>
          <w:sz w:val="20"/>
          <w:szCs w:val="20"/>
        </w:rPr>
        <w:t xml:space="preserve">(c) </w:t>
      </w:r>
      <w:r w:rsidRPr="0486FEE5" w:rsidR="002F5DCF">
        <w:rPr>
          <w:color w:val="auto"/>
          <w:sz w:val="20"/>
          <w:szCs w:val="20"/>
        </w:rPr>
        <w:t>Goal</w:t>
      </w:r>
      <w:r w:rsidRPr="0486FEE5" w:rsidR="002F5DCF">
        <w:rPr>
          <w:color w:val="auto"/>
          <w:sz w:val="20"/>
          <w:szCs w:val="20"/>
        </w:rPr>
        <w:t>tenders</w:t>
      </w:r>
      <w:r w:rsidRPr="0486FEE5" w:rsidR="002F5DCF">
        <w:rPr>
          <w:color w:val="auto"/>
          <w:sz w:val="20"/>
          <w:szCs w:val="20"/>
        </w:rPr>
        <w:t xml:space="preserve"> can play </w:t>
      </w:r>
      <w:r w:rsidRPr="0486FEE5" w:rsidR="002F5DCF">
        <w:rPr>
          <w:color w:val="auto"/>
          <w:sz w:val="20"/>
          <w:szCs w:val="20"/>
        </w:rPr>
        <w:t>two</w:t>
      </w:r>
      <w:r w:rsidRPr="0486FEE5" w:rsidR="002F5DCF">
        <w:rPr>
          <w:color w:val="auto"/>
          <w:sz w:val="20"/>
          <w:szCs w:val="20"/>
        </w:rPr>
        <w:t xml:space="preserve"> grades with no more than a one grade dispersion</w:t>
      </w:r>
      <w:r w:rsidRPr="0486FEE5" w:rsidR="002F5DCF">
        <w:rPr>
          <w:color w:val="auto"/>
          <w:sz w:val="20"/>
          <w:szCs w:val="20"/>
        </w:rPr>
        <w:t xml:space="preserve"> per the grade hierarchy chart*</w:t>
      </w:r>
      <w:r w:rsidRPr="0486FEE5" w:rsidR="7716B77C">
        <w:rPr>
          <w:color w:val="auto"/>
          <w:sz w:val="20"/>
          <w:szCs w:val="20"/>
        </w:rPr>
        <w:t>.</w:t>
      </w:r>
    </w:p>
    <w:p w:rsidR="00A01158" w:rsidP="0486FEE5" w:rsidRDefault="004163A5" w14:paraId="007EE14B" w14:textId="40828414" w14:noSpellErr="1">
      <w:pPr>
        <w:spacing w:line="276" w:lineRule="auto"/>
        <w:ind w:left="720" w:hanging="720"/>
        <w:jc w:val="both"/>
        <w:rPr>
          <w:color w:val="000000"/>
          <w:sz w:val="20"/>
          <w:szCs w:val="20"/>
        </w:rPr>
      </w:pPr>
      <w:r w:rsidRPr="0486FEE5" w:rsidR="004163A5">
        <w:rPr>
          <w:color w:val="000000" w:themeColor="text1" w:themeTint="FF" w:themeShade="FF"/>
          <w:sz w:val="20"/>
          <w:szCs w:val="20"/>
        </w:rPr>
        <w:t>3.</w:t>
      </w:r>
      <w:r w:rsidRPr="0486FEE5" w:rsidR="002F5DCF">
        <w:rPr>
          <w:color w:val="000000" w:themeColor="text1" w:themeTint="FF" w:themeShade="FF"/>
          <w:sz w:val="20"/>
          <w:szCs w:val="20"/>
        </w:rPr>
        <w:t>5</w:t>
      </w:r>
      <w:r>
        <w:tab/>
      </w:r>
      <w:bookmarkStart w:name="_r8k4xjemuvcm" w:id="0"/>
      <w:bookmarkEnd w:id="0"/>
      <w:r w:rsidRPr="0486FEE5" w:rsidR="004163A5">
        <w:rPr>
          <w:color w:val="000000" w:themeColor="text1" w:themeTint="FF" w:themeShade="FF"/>
          <w:sz w:val="20"/>
          <w:szCs w:val="20"/>
        </w:rPr>
        <w:t xml:space="preserve">Every club intending to enter a team at Nationals </w:t>
      </w:r>
      <w:r w:rsidRPr="0486FEE5" w:rsidR="00FD106D">
        <w:rPr>
          <w:color w:val="000000" w:themeColor="text1" w:themeTint="FF" w:themeShade="FF"/>
          <w:sz w:val="20"/>
          <w:szCs w:val="20"/>
        </w:rPr>
        <w:t>may only</w:t>
      </w:r>
      <w:r w:rsidRPr="0486FEE5" w:rsidR="004163A5">
        <w:rPr>
          <w:color w:val="000000" w:themeColor="text1" w:themeTint="FF" w:themeShade="FF"/>
          <w:sz w:val="20"/>
          <w:szCs w:val="20"/>
        </w:rPr>
        <w:t xml:space="preserve"> enter a team in the grade</w:t>
      </w:r>
      <w:r w:rsidRPr="0486FEE5" w:rsidR="00FD106D">
        <w:rPr>
          <w:color w:val="000000" w:themeColor="text1" w:themeTint="FF" w:themeShade="FF"/>
          <w:sz w:val="20"/>
          <w:szCs w:val="20"/>
        </w:rPr>
        <w:t xml:space="preserve"> they have entered and </w:t>
      </w:r>
      <w:r w:rsidRPr="0486FEE5" w:rsidR="00FD106D">
        <w:rPr>
          <w:color w:val="000000" w:themeColor="text1" w:themeTint="FF" w:themeShade="FF"/>
          <w:sz w:val="20"/>
          <w:szCs w:val="20"/>
        </w:rPr>
        <w:t>participated</w:t>
      </w:r>
      <w:r w:rsidRPr="0486FEE5" w:rsidR="00FD106D">
        <w:rPr>
          <w:color w:val="000000" w:themeColor="text1" w:themeTint="FF" w:themeShade="FF"/>
          <w:sz w:val="20"/>
          <w:szCs w:val="20"/>
        </w:rPr>
        <w:t xml:space="preserve"> in</w:t>
      </w:r>
      <w:r w:rsidRPr="0486FEE5" w:rsidR="004163A5">
        <w:rPr>
          <w:color w:val="000000" w:themeColor="text1" w:themeTint="FF" w:themeShade="FF"/>
          <w:sz w:val="20"/>
          <w:szCs w:val="20"/>
        </w:rPr>
        <w:t xml:space="preserve"> their local </w:t>
      </w:r>
      <w:r w:rsidRPr="0486FEE5" w:rsidR="00FD106D">
        <w:rPr>
          <w:color w:val="000000" w:themeColor="text1" w:themeTint="FF" w:themeShade="FF"/>
          <w:sz w:val="20"/>
          <w:szCs w:val="20"/>
        </w:rPr>
        <w:t>conference</w:t>
      </w:r>
      <w:r w:rsidRPr="0486FEE5" w:rsidR="004163A5">
        <w:rPr>
          <w:color w:val="000000" w:themeColor="text1" w:themeTint="FF" w:themeShade="FF"/>
          <w:sz w:val="20"/>
          <w:szCs w:val="20"/>
        </w:rPr>
        <w:t xml:space="preserve"> league.</w:t>
      </w:r>
    </w:p>
    <w:p w:rsidR="00132D2F" w:rsidP="0486FEE5" w:rsidRDefault="00132D2F" w14:paraId="1979FC5C" w14:textId="63EDB1C5">
      <w:pPr>
        <w:spacing w:line="276" w:lineRule="auto"/>
        <w:ind w:left="720" w:hanging="720"/>
        <w:rPr>
          <w:color w:val="000000"/>
          <w:sz w:val="20"/>
          <w:szCs w:val="20"/>
        </w:rPr>
      </w:pPr>
      <w:r w:rsidRPr="0486FEE5" w:rsidR="00132D2F">
        <w:rPr>
          <w:color w:val="000000" w:themeColor="text1" w:themeTint="FF" w:themeShade="FF"/>
          <w:sz w:val="20"/>
          <w:szCs w:val="20"/>
        </w:rPr>
        <w:t>3.6</w:t>
      </w:r>
      <w:r>
        <w:tab/>
      </w:r>
      <w:r w:rsidRPr="0486FEE5" w:rsidR="00132D2F">
        <w:rPr>
          <w:color w:val="000000" w:themeColor="text1" w:themeTint="FF" w:themeShade="FF"/>
          <w:sz w:val="20"/>
          <w:szCs w:val="20"/>
        </w:rPr>
        <w:t xml:space="preserve">During the Conference League, players may be called upon by the next grade up in their club to play in </w:t>
      </w:r>
      <w:r w:rsidRPr="0486FEE5" w:rsidR="7FD26261">
        <w:rPr>
          <w:color w:val="000000" w:themeColor="text1" w:themeTint="FF" w:themeShade="FF"/>
          <w:sz w:val="20"/>
          <w:szCs w:val="20"/>
        </w:rPr>
        <w:t>C</w:t>
      </w:r>
      <w:r w:rsidRPr="0486FEE5" w:rsidR="00132D2F">
        <w:rPr>
          <w:color w:val="000000" w:themeColor="text1" w:themeTint="FF" w:themeShade="FF"/>
          <w:sz w:val="20"/>
          <w:szCs w:val="20"/>
        </w:rPr>
        <w:t xml:space="preserve">onference </w:t>
      </w:r>
      <w:r w:rsidRPr="0486FEE5" w:rsidR="09421665">
        <w:rPr>
          <w:color w:val="000000" w:themeColor="text1" w:themeTint="FF" w:themeShade="FF"/>
          <w:sz w:val="20"/>
          <w:szCs w:val="20"/>
        </w:rPr>
        <w:t>L</w:t>
      </w:r>
      <w:r w:rsidRPr="0486FEE5" w:rsidR="00132D2F">
        <w:rPr>
          <w:color w:val="000000" w:themeColor="text1" w:themeTint="FF" w:themeShade="FF"/>
          <w:sz w:val="20"/>
          <w:szCs w:val="20"/>
        </w:rPr>
        <w:t xml:space="preserve">eague games. This may be done throughout the conference league as </w:t>
      </w:r>
      <w:r w:rsidRPr="0486FEE5" w:rsidR="00132D2F">
        <w:rPr>
          <w:color w:val="000000" w:themeColor="text1" w:themeTint="FF" w:themeShade="FF"/>
          <w:sz w:val="20"/>
          <w:szCs w:val="20"/>
        </w:rPr>
        <w:t>required</w:t>
      </w:r>
      <w:r w:rsidRPr="0486FEE5" w:rsidR="00132D2F">
        <w:rPr>
          <w:color w:val="000000" w:themeColor="text1" w:themeTint="FF" w:themeShade="FF"/>
          <w:sz w:val="20"/>
          <w:szCs w:val="20"/>
        </w:rPr>
        <w:t xml:space="preserve">, however, will not be </w:t>
      </w:r>
      <w:r w:rsidRPr="0486FEE5" w:rsidR="00132D2F">
        <w:rPr>
          <w:color w:val="000000" w:themeColor="text1" w:themeTint="FF" w:themeShade="FF"/>
          <w:sz w:val="20"/>
          <w:szCs w:val="20"/>
        </w:rPr>
        <w:t>permitted</w:t>
      </w:r>
      <w:r w:rsidRPr="0486FEE5" w:rsidR="00132D2F">
        <w:rPr>
          <w:color w:val="000000" w:themeColor="text1" w:themeTint="FF" w:themeShade="FF"/>
          <w:sz w:val="20"/>
          <w:szCs w:val="20"/>
        </w:rPr>
        <w:t xml:space="preserve"> at the </w:t>
      </w:r>
      <w:r w:rsidRPr="0486FEE5" w:rsidR="00132D2F">
        <w:rPr>
          <w:color w:val="000000" w:themeColor="text1" w:themeTint="FF" w:themeShade="FF"/>
          <w:sz w:val="20"/>
          <w:szCs w:val="20"/>
        </w:rPr>
        <w:t xml:space="preserve">Junior Festival or the </w:t>
      </w:r>
      <w:r w:rsidRPr="0486FEE5" w:rsidR="00132D2F">
        <w:rPr>
          <w:color w:val="000000" w:themeColor="text1" w:themeTint="FF" w:themeShade="FF"/>
          <w:sz w:val="20"/>
          <w:szCs w:val="20"/>
        </w:rPr>
        <w:t>National Club Championships. This may include:</w:t>
      </w:r>
    </w:p>
    <w:p w:rsidR="00132D2F" w:rsidP="0486FEE5" w:rsidRDefault="00132D2F" w14:paraId="77D31781" w14:textId="6D81EBA6">
      <w:pPr>
        <w:spacing w:line="276" w:lineRule="auto"/>
        <w:ind w:left="720" w:hanging="630"/>
        <w:jc w:val="both"/>
        <w:rPr>
          <w:color w:val="000000"/>
          <w:sz w:val="20"/>
          <w:szCs w:val="20"/>
        </w:rPr>
      </w:pPr>
      <w:r w:rsidRPr="0486FEE5" w:rsidR="00132D2F">
        <w:rPr>
          <w:color w:val="000000" w:themeColor="text1" w:themeTint="FF" w:themeShade="FF"/>
          <w:sz w:val="20"/>
          <w:szCs w:val="20"/>
        </w:rPr>
        <w:t xml:space="preserve">(a) </w:t>
      </w:r>
      <w:r>
        <w:tab/>
      </w:r>
      <w:r w:rsidRPr="0486FEE5" w:rsidR="00132D2F">
        <w:rPr>
          <w:color w:val="000000" w:themeColor="text1" w:themeTint="FF" w:themeShade="FF"/>
          <w:sz w:val="20"/>
          <w:szCs w:val="20"/>
        </w:rPr>
        <w:t>Premier grade may call up players from Senior A, Senior Women, Senior B, Masters or 18U.</w:t>
      </w:r>
    </w:p>
    <w:p w:rsidR="00132D2F" w:rsidP="0486FEE5" w:rsidRDefault="00132D2F" w14:paraId="7839B801" w14:textId="618D0EDC">
      <w:pPr>
        <w:spacing w:line="276" w:lineRule="auto"/>
        <w:ind w:left="720" w:hanging="630"/>
        <w:jc w:val="both"/>
        <w:rPr>
          <w:color w:val="000000"/>
          <w:sz w:val="20"/>
          <w:szCs w:val="20"/>
        </w:rPr>
      </w:pPr>
      <w:r>
        <w:rPr>
          <w:color w:val="000000"/>
          <w:sz w:val="20"/>
          <w:szCs w:val="20"/>
        </w:rPr>
        <w:tab/>
      </w:r>
      <w:r w:rsidR="00132D2F">
        <w:rPr>
          <w:color w:val="000000"/>
          <w:sz w:val="20"/>
          <w:szCs w:val="20"/>
        </w:rPr>
        <w:t>(b)</w:t>
      </w:r>
      <w:r>
        <w:rPr>
          <w:color w:val="000000"/>
          <w:sz w:val="20"/>
          <w:szCs w:val="20"/>
        </w:rPr>
        <w:tab/>
      </w:r>
      <w:r w:rsidR="00132D2F">
        <w:rPr>
          <w:color w:val="000000"/>
          <w:sz w:val="20"/>
          <w:szCs w:val="20"/>
        </w:rPr>
        <w:t>Senior A may call up players from Senior Women, Senior B, Masters or 18U</w:t>
      </w:r>
      <w:r w:rsidR="0001B4D3">
        <w:rPr>
          <w:color w:val="000000"/>
          <w:sz w:val="20"/>
          <w:szCs w:val="20"/>
        </w:rPr>
        <w:t>.</w:t>
      </w:r>
    </w:p>
    <w:p w:rsidR="00132D2F" w:rsidP="0486FEE5" w:rsidRDefault="00132D2F" w14:paraId="59550036" w14:textId="77777777" w14:noSpellErr="1">
      <w:pPr>
        <w:spacing w:line="276" w:lineRule="auto"/>
        <w:ind w:left="720" w:hanging="630"/>
        <w:jc w:val="both"/>
        <w:rPr>
          <w:color w:val="000000"/>
          <w:sz w:val="20"/>
          <w:szCs w:val="20"/>
        </w:rPr>
      </w:pPr>
      <w:r>
        <w:rPr>
          <w:color w:val="000000"/>
          <w:sz w:val="20"/>
          <w:szCs w:val="20"/>
        </w:rPr>
        <w:tab/>
      </w:r>
      <w:r w:rsidR="00132D2F">
        <w:rPr>
          <w:color w:val="000000"/>
          <w:sz w:val="20"/>
          <w:szCs w:val="20"/>
        </w:rPr>
        <w:t>(c)</w:t>
      </w:r>
      <w:r>
        <w:rPr>
          <w:color w:val="000000"/>
          <w:sz w:val="20"/>
          <w:szCs w:val="20"/>
        </w:rPr>
        <w:tab/>
      </w:r>
      <w:r w:rsidR="00132D2F">
        <w:rPr>
          <w:color w:val="000000"/>
          <w:sz w:val="20"/>
          <w:szCs w:val="20"/>
        </w:rPr>
        <w:t>Masters may call up players from Senior Women and Senior B who meet the age requirement.</w:t>
      </w:r>
    </w:p>
    <w:p w:rsidR="00132D2F" w:rsidP="0486FEE5" w:rsidRDefault="00132D2F" w14:paraId="2CF60F94" w14:textId="22CB748F">
      <w:pPr>
        <w:spacing w:line="276" w:lineRule="auto"/>
        <w:ind w:left="720" w:hanging="630"/>
        <w:jc w:val="both"/>
        <w:rPr>
          <w:color w:val="000000"/>
          <w:sz w:val="20"/>
          <w:szCs w:val="20"/>
        </w:rPr>
      </w:pPr>
      <w:r>
        <w:rPr>
          <w:color w:val="000000"/>
          <w:sz w:val="20"/>
          <w:szCs w:val="20"/>
        </w:rPr>
        <w:tab/>
      </w:r>
      <w:r w:rsidR="00132D2F">
        <w:rPr>
          <w:color w:val="000000"/>
          <w:sz w:val="20"/>
          <w:szCs w:val="20"/>
        </w:rPr>
        <w:t>(d)</w:t>
      </w:r>
      <w:r>
        <w:rPr>
          <w:color w:val="000000"/>
          <w:sz w:val="20"/>
          <w:szCs w:val="20"/>
        </w:rPr>
        <w:tab/>
      </w:r>
      <w:r w:rsidR="00132D2F">
        <w:rPr>
          <w:color w:val="000000"/>
          <w:sz w:val="20"/>
          <w:szCs w:val="20"/>
        </w:rPr>
        <w:t>18U may call up players from 16U</w:t>
      </w:r>
      <w:r w:rsidR="47262FB2">
        <w:rPr>
          <w:color w:val="000000"/>
          <w:sz w:val="20"/>
          <w:szCs w:val="20"/>
        </w:rPr>
        <w:t>.</w:t>
      </w:r>
    </w:p>
    <w:p w:rsidR="00132D2F" w:rsidP="0486FEE5" w:rsidRDefault="00132D2F" w14:paraId="76C0732F" w14:textId="2D099EBC" w14:noSpellErr="1">
      <w:pPr>
        <w:spacing w:line="276" w:lineRule="auto"/>
        <w:ind w:left="720" w:hanging="630"/>
        <w:jc w:val="both"/>
        <w:rPr>
          <w:color w:val="000000"/>
          <w:sz w:val="20"/>
          <w:szCs w:val="20"/>
        </w:rPr>
      </w:pPr>
      <w:r>
        <w:rPr>
          <w:color w:val="000000"/>
          <w:sz w:val="20"/>
          <w:szCs w:val="20"/>
        </w:rPr>
        <w:tab/>
      </w:r>
      <w:r w:rsidR="00132D2F">
        <w:rPr>
          <w:color w:val="000000"/>
          <w:sz w:val="20"/>
          <w:szCs w:val="20"/>
        </w:rPr>
        <w:t>(e)</w:t>
      </w:r>
      <w:r>
        <w:rPr>
          <w:color w:val="000000"/>
          <w:sz w:val="20"/>
          <w:szCs w:val="20"/>
        </w:rPr>
        <w:tab/>
      </w:r>
      <w:r w:rsidR="00132D2F">
        <w:rPr>
          <w:color w:val="000000"/>
          <w:sz w:val="20"/>
          <w:szCs w:val="20"/>
        </w:rPr>
        <w:t>16U may call up players from 14U</w:t>
      </w:r>
      <w:r w:rsidR="00132D2F">
        <w:rPr>
          <w:color w:val="000000"/>
          <w:sz w:val="20"/>
          <w:szCs w:val="20"/>
        </w:rPr>
        <w:t xml:space="preserve"> etc.</w:t>
      </w:r>
    </w:p>
    <w:p w:rsidR="00132D2F" w:rsidP="0486FEE5" w:rsidRDefault="00132D2F" w14:paraId="08E34C7A" w14:textId="241B1133">
      <w:pPr>
        <w:spacing w:line="276" w:lineRule="auto"/>
        <w:ind w:left="720" w:hanging="720"/>
        <w:jc w:val="both"/>
        <w:rPr>
          <w:color w:val="000000"/>
          <w:sz w:val="20"/>
          <w:szCs w:val="20"/>
        </w:rPr>
      </w:pPr>
      <w:r w:rsidRPr="3872AE19" w:rsidR="00132D2F">
        <w:rPr>
          <w:color w:val="000000" w:themeColor="text1" w:themeTint="FF" w:themeShade="FF"/>
          <w:sz w:val="20"/>
          <w:szCs w:val="20"/>
        </w:rPr>
        <w:t>3.7</w:t>
      </w:r>
      <w:r>
        <w:tab/>
      </w:r>
      <w:r w:rsidRPr="3872AE19" w:rsidR="00132D2F">
        <w:rPr>
          <w:color w:val="000000" w:themeColor="text1" w:themeTint="FF" w:themeShade="FF"/>
          <w:sz w:val="20"/>
          <w:szCs w:val="20"/>
        </w:rPr>
        <w:t xml:space="preserve">A player may be called up a maximum of four times during the Conference </w:t>
      </w:r>
      <w:r w:rsidRPr="3872AE19" w:rsidR="29EFA3CC">
        <w:rPr>
          <w:color w:val="000000" w:themeColor="text1" w:themeTint="FF" w:themeShade="FF"/>
          <w:sz w:val="20"/>
          <w:szCs w:val="20"/>
        </w:rPr>
        <w:t>L</w:t>
      </w:r>
      <w:r w:rsidRPr="3872AE19" w:rsidR="00132D2F">
        <w:rPr>
          <w:color w:val="000000" w:themeColor="text1" w:themeTint="FF" w:themeShade="FF"/>
          <w:sz w:val="20"/>
          <w:szCs w:val="20"/>
        </w:rPr>
        <w:t xml:space="preserve">eague competition or over one competitive weekend that exceeds four games. A team utilising a player beyond the </w:t>
      </w:r>
      <w:bookmarkStart w:name="_Int_2I2KE9RH" w:id="1797862529"/>
      <w:proofErr w:type="gramStart"/>
      <w:r w:rsidRPr="3872AE19" w:rsidR="00132D2F">
        <w:rPr>
          <w:color w:val="000000" w:themeColor="text1" w:themeTint="FF" w:themeShade="FF"/>
          <w:sz w:val="20"/>
          <w:szCs w:val="20"/>
        </w:rPr>
        <w:t>aforementioned will</w:t>
      </w:r>
      <w:proofErr w:type="gramEnd"/>
      <w:bookmarkEnd w:id="1797862529"/>
      <w:r w:rsidRPr="3872AE19" w:rsidR="00132D2F">
        <w:rPr>
          <w:color w:val="000000" w:themeColor="text1" w:themeTint="FF" w:themeShade="FF"/>
          <w:sz w:val="20"/>
          <w:szCs w:val="20"/>
        </w:rPr>
        <w:t xml:space="preserve"> </w:t>
      </w:r>
      <w:r w:rsidRPr="3872AE19" w:rsidR="00132D2F">
        <w:rPr>
          <w:color w:val="000000" w:themeColor="text1" w:themeTint="FF" w:themeShade="FF"/>
          <w:sz w:val="20"/>
          <w:szCs w:val="20"/>
        </w:rPr>
        <w:t>forfeit</w:t>
      </w:r>
      <w:r w:rsidRPr="3872AE19" w:rsidR="00132D2F">
        <w:rPr>
          <w:color w:val="000000" w:themeColor="text1" w:themeTint="FF" w:themeShade="FF"/>
          <w:sz w:val="20"/>
          <w:szCs w:val="20"/>
        </w:rPr>
        <w:t xml:space="preserve"> the game the player played in. </w:t>
      </w:r>
    </w:p>
    <w:p w:rsidR="00132D2F" w:rsidP="0486FEE5" w:rsidRDefault="00132D2F" w14:paraId="12F9946D" w14:textId="59375523" w14:noSpellErr="1">
      <w:pPr>
        <w:spacing w:line="276" w:lineRule="auto"/>
        <w:ind w:left="720" w:hanging="720"/>
        <w:jc w:val="both"/>
        <w:rPr>
          <w:color w:val="000000"/>
          <w:sz w:val="20"/>
          <w:szCs w:val="20"/>
        </w:rPr>
      </w:pPr>
      <w:r w:rsidRPr="0486FEE5" w:rsidR="00132D2F">
        <w:rPr>
          <w:color w:val="000000" w:themeColor="text1" w:themeTint="FF" w:themeShade="FF"/>
          <w:sz w:val="20"/>
          <w:szCs w:val="20"/>
        </w:rPr>
        <w:t>3.8</w:t>
      </w:r>
      <w:r>
        <w:tab/>
      </w:r>
      <w:r w:rsidRPr="0486FEE5" w:rsidR="00132D2F">
        <w:rPr>
          <w:color w:val="000000" w:themeColor="text1" w:themeTint="FF" w:themeShade="FF"/>
          <w:sz w:val="20"/>
          <w:szCs w:val="20"/>
        </w:rPr>
        <w:t xml:space="preserve">In the case that 16U calls up players from 14U, those 14U players will not be </w:t>
      </w:r>
      <w:r w:rsidRPr="0486FEE5" w:rsidR="00132D2F">
        <w:rPr>
          <w:color w:val="000000" w:themeColor="text1" w:themeTint="FF" w:themeShade="FF"/>
          <w:sz w:val="20"/>
          <w:szCs w:val="20"/>
        </w:rPr>
        <w:t>permitted</w:t>
      </w:r>
      <w:r w:rsidRPr="0486FEE5" w:rsidR="00132D2F">
        <w:rPr>
          <w:color w:val="000000" w:themeColor="text1" w:themeTint="FF" w:themeShade="FF"/>
          <w:sz w:val="20"/>
          <w:szCs w:val="20"/>
        </w:rPr>
        <w:t xml:space="preserve"> to play in both the Junior Festival of Hockey and the National Club Championships.</w:t>
      </w:r>
      <w:r>
        <w:tab/>
      </w:r>
      <w:r w:rsidRPr="0486FEE5" w:rsidR="00132D2F">
        <w:rPr>
          <w:color w:val="000000" w:themeColor="text1" w:themeTint="FF" w:themeShade="FF"/>
          <w:sz w:val="20"/>
          <w:szCs w:val="20"/>
        </w:rPr>
        <w:t xml:space="preserve"> </w:t>
      </w:r>
    </w:p>
    <w:p w:rsidR="00132D2F" w:rsidP="0486FEE5" w:rsidRDefault="00132D2F" w14:paraId="6A11D233" w14:textId="7A7B66AC">
      <w:pPr>
        <w:spacing w:line="276" w:lineRule="auto"/>
        <w:ind/>
        <w:jc w:val="both"/>
        <w:rPr>
          <w:color w:val="000000"/>
          <w:sz w:val="20"/>
          <w:szCs w:val="20"/>
        </w:rPr>
      </w:pPr>
      <w:r w:rsidRPr="0486FEE5" w:rsidR="00132D2F">
        <w:rPr>
          <w:color w:val="000000" w:themeColor="text1" w:themeTint="FF" w:themeShade="FF"/>
          <w:sz w:val="20"/>
          <w:szCs w:val="20"/>
        </w:rPr>
        <w:t>3.9</w:t>
      </w:r>
      <w:r>
        <w:tab/>
      </w:r>
      <w:r w:rsidRPr="0486FEE5" w:rsidR="00132D2F">
        <w:rPr>
          <w:color w:val="000000" w:themeColor="text1" w:themeTint="FF" w:themeShade="FF"/>
          <w:sz w:val="20"/>
          <w:szCs w:val="20"/>
        </w:rPr>
        <w:t xml:space="preserve">Players are not </w:t>
      </w:r>
      <w:r w:rsidRPr="0486FEE5" w:rsidR="00132D2F">
        <w:rPr>
          <w:color w:val="000000" w:themeColor="text1" w:themeTint="FF" w:themeShade="FF"/>
          <w:sz w:val="20"/>
          <w:szCs w:val="20"/>
        </w:rPr>
        <w:t>permitted</w:t>
      </w:r>
      <w:r w:rsidRPr="0486FEE5" w:rsidR="00132D2F">
        <w:rPr>
          <w:color w:val="000000" w:themeColor="text1" w:themeTint="FF" w:themeShade="FF"/>
          <w:sz w:val="20"/>
          <w:szCs w:val="20"/>
        </w:rPr>
        <w:t xml:space="preserve"> to play down grades.</w:t>
      </w:r>
    </w:p>
    <w:p w:rsidR="007B6ECF" w:rsidP="0486FEE5" w:rsidRDefault="007B6ECF" w14:paraId="6EBE3BC7" w14:textId="77777777" w14:noSpellErr="1">
      <w:pPr>
        <w:spacing w:line="276" w:lineRule="auto"/>
        <w:ind w:left="720" w:hanging="720"/>
        <w:jc w:val="both"/>
        <w:rPr>
          <w:color w:val="000000"/>
          <w:sz w:val="20"/>
          <w:szCs w:val="20"/>
        </w:rPr>
      </w:pPr>
    </w:p>
    <w:p w:rsidR="007B6ECF" w:rsidP="0486FEE5" w:rsidRDefault="007B6ECF" w14:paraId="53638831" w14:textId="13082C12" w14:noSpellErr="1">
      <w:pPr>
        <w:spacing w:line="276" w:lineRule="auto"/>
        <w:ind w:left="720" w:hanging="720"/>
        <w:jc w:val="both"/>
        <w:rPr>
          <w:b w:val="1"/>
          <w:bCs w:val="1"/>
          <w:color w:val="000000"/>
          <w:sz w:val="20"/>
          <w:szCs w:val="20"/>
        </w:rPr>
      </w:pPr>
      <w:r w:rsidRPr="0486FEE5" w:rsidR="007B6ECF">
        <w:rPr>
          <w:b w:val="1"/>
          <w:bCs w:val="1"/>
          <w:color w:val="000000" w:themeColor="text1" w:themeTint="FF" w:themeShade="FF"/>
          <w:sz w:val="20"/>
          <w:szCs w:val="20"/>
        </w:rPr>
        <w:t>Junior Festival of Hockey</w:t>
      </w:r>
    </w:p>
    <w:p w:rsidR="007B6ECF" w:rsidP="0486FEE5" w:rsidRDefault="007B6ECF" w14:paraId="3B8F5BDF" w14:textId="6547C243" w14:noSpellErr="1">
      <w:pPr>
        <w:spacing w:line="276" w:lineRule="auto"/>
        <w:ind w:left="720" w:hanging="720"/>
        <w:jc w:val="both"/>
        <w:rPr>
          <w:color w:val="000000"/>
          <w:sz w:val="20"/>
          <w:szCs w:val="20"/>
        </w:rPr>
      </w:pPr>
      <w:r w:rsidRPr="0486FEE5" w:rsidR="007B6ECF">
        <w:rPr>
          <w:color w:val="000000" w:themeColor="text1" w:themeTint="FF" w:themeShade="FF"/>
          <w:sz w:val="20"/>
          <w:szCs w:val="20"/>
        </w:rPr>
        <w:t>3.10</w:t>
      </w:r>
      <w:r>
        <w:tab/>
      </w:r>
      <w:r w:rsidRPr="0486FEE5" w:rsidR="007B6ECF">
        <w:rPr>
          <w:color w:val="000000" w:themeColor="text1" w:themeTint="FF" w:themeShade="FF"/>
          <w:sz w:val="20"/>
          <w:szCs w:val="20"/>
        </w:rPr>
        <w:t xml:space="preserve">All players must hold current IHNZ registration for the club they are playing for prior to competing in any Conference or </w:t>
      </w:r>
      <w:r w:rsidRPr="0486FEE5" w:rsidR="007B6ECF">
        <w:rPr>
          <w:color w:val="000000" w:themeColor="text1" w:themeTint="FF" w:themeShade="FF"/>
          <w:sz w:val="20"/>
          <w:szCs w:val="20"/>
        </w:rPr>
        <w:t>scheduled</w:t>
      </w:r>
      <w:r w:rsidRPr="0486FEE5" w:rsidR="007B6ECF">
        <w:rPr>
          <w:color w:val="000000" w:themeColor="text1" w:themeTint="FF" w:themeShade="FF"/>
          <w:sz w:val="20"/>
          <w:szCs w:val="20"/>
        </w:rPr>
        <w:t xml:space="preserve"> inline hockey games</w:t>
      </w:r>
      <w:r w:rsidRPr="0486FEE5" w:rsidR="007B6ECF">
        <w:rPr>
          <w:color w:val="000000" w:themeColor="text1" w:themeTint="FF" w:themeShade="FF"/>
          <w:sz w:val="20"/>
          <w:szCs w:val="20"/>
        </w:rPr>
        <w:t>.</w:t>
      </w:r>
    </w:p>
    <w:p w:rsidR="007B6ECF" w:rsidP="0486FEE5" w:rsidRDefault="007B6ECF" w14:paraId="0CF481FF" w14:textId="3D7D2DC1" w14:noSpellErr="1">
      <w:pPr>
        <w:spacing w:line="276" w:lineRule="auto"/>
        <w:ind w:left="720" w:hanging="720"/>
        <w:jc w:val="both"/>
        <w:rPr>
          <w:color w:val="000000"/>
          <w:sz w:val="20"/>
          <w:szCs w:val="20"/>
        </w:rPr>
      </w:pPr>
      <w:r w:rsidRPr="0486FEE5" w:rsidR="007B6ECF">
        <w:rPr>
          <w:color w:val="000000" w:themeColor="text1" w:themeTint="FF" w:themeShade="FF"/>
          <w:sz w:val="20"/>
          <w:szCs w:val="20"/>
        </w:rPr>
        <w:t>3.11</w:t>
      </w:r>
      <w:r>
        <w:tab/>
      </w:r>
      <w:r w:rsidRPr="0486FEE5" w:rsidR="007B6ECF">
        <w:rPr>
          <w:color w:val="000000" w:themeColor="text1" w:themeTint="FF" w:themeShade="FF"/>
          <w:sz w:val="20"/>
          <w:szCs w:val="20"/>
        </w:rPr>
        <w:t>All team official must also be registered with IHNZ.</w:t>
      </w:r>
    </w:p>
    <w:p w:rsidR="007B6ECF" w:rsidP="0486FEE5" w:rsidRDefault="00C300DC" w14:paraId="06512074" w14:textId="463CD096" w14:noSpellErr="1">
      <w:pPr>
        <w:spacing w:line="276" w:lineRule="auto"/>
        <w:ind w:left="720" w:hanging="720"/>
        <w:jc w:val="both"/>
        <w:rPr>
          <w:color w:val="000000"/>
          <w:sz w:val="20"/>
          <w:szCs w:val="20"/>
        </w:rPr>
      </w:pPr>
      <w:r w:rsidRPr="0486FEE5" w:rsidR="00C300DC">
        <w:rPr>
          <w:color w:val="000000" w:themeColor="text1" w:themeTint="FF" w:themeShade="FF"/>
          <w:sz w:val="20"/>
          <w:szCs w:val="20"/>
        </w:rPr>
        <w:t>3.12</w:t>
      </w:r>
      <w:r>
        <w:tab/>
      </w:r>
      <w:r w:rsidRPr="0486FEE5" w:rsidR="00C300DC">
        <w:rPr>
          <w:color w:val="000000" w:themeColor="text1" w:themeTint="FF" w:themeShade="FF"/>
          <w:sz w:val="20"/>
          <w:szCs w:val="20"/>
        </w:rPr>
        <w:t xml:space="preserve">Players can play for </w:t>
      </w:r>
      <w:r w:rsidRPr="0486FEE5" w:rsidR="00C300DC">
        <w:rPr>
          <w:b w:val="1"/>
          <w:bCs w:val="1"/>
          <w:color w:val="000000" w:themeColor="text1" w:themeTint="FF" w:themeShade="FF"/>
          <w:sz w:val="20"/>
          <w:szCs w:val="20"/>
        </w:rPr>
        <w:t>one team</w:t>
      </w:r>
      <w:r w:rsidRPr="0486FEE5" w:rsidR="00C300DC">
        <w:rPr>
          <w:color w:val="000000" w:themeColor="text1" w:themeTint="FF" w:themeShade="FF"/>
          <w:sz w:val="20"/>
          <w:szCs w:val="20"/>
        </w:rPr>
        <w:t xml:space="preserve"> at the Junior Festival of Hockey</w:t>
      </w:r>
    </w:p>
    <w:p w:rsidR="002F5DCF" w:rsidP="0486FEE5" w:rsidRDefault="002F5DCF" w14:paraId="261AF604" w14:textId="54151A41" w14:noSpellErr="1">
      <w:pPr>
        <w:spacing w:line="276" w:lineRule="auto"/>
        <w:ind w:left="720" w:hanging="720"/>
        <w:jc w:val="both"/>
        <w:rPr>
          <w:color w:val="000000"/>
          <w:sz w:val="20"/>
          <w:szCs w:val="20"/>
        </w:rPr>
      </w:pPr>
      <w:r w:rsidRPr="0486FEE5" w:rsidR="002F5DCF">
        <w:rPr>
          <w:color w:val="000000" w:themeColor="text1" w:themeTint="FF" w:themeShade="FF"/>
          <w:sz w:val="20"/>
          <w:szCs w:val="20"/>
        </w:rPr>
        <w:t xml:space="preserve">3.13 </w:t>
      </w:r>
      <w:r>
        <w:tab/>
      </w:r>
      <w:r w:rsidRPr="0486FEE5" w:rsidR="002F5DCF">
        <w:rPr>
          <w:color w:val="000000" w:themeColor="text1" w:themeTint="FF" w:themeShade="FF"/>
          <w:sz w:val="20"/>
          <w:szCs w:val="20"/>
        </w:rPr>
        <w:t xml:space="preserve">Junior Festival of Hockey will be played under the guidelines and principles of Sport NZ’s Balance is Better philosophy. </w:t>
      </w:r>
    </w:p>
    <w:p w:rsidR="003D46F1" w:rsidP="0486FEE5" w:rsidRDefault="003D46F1" w14:paraId="4DD679D9" w14:textId="77777777" w14:noSpellErr="1">
      <w:pPr>
        <w:spacing w:line="276" w:lineRule="auto"/>
        <w:jc w:val="both"/>
        <w:rPr>
          <w:color w:val="000000"/>
          <w:sz w:val="20"/>
          <w:szCs w:val="20"/>
        </w:rPr>
      </w:pPr>
      <w:bookmarkStart w:name="_8dd9aou33v38" w:id="1"/>
      <w:bookmarkEnd w:id="1"/>
    </w:p>
    <w:p w:rsidR="003D46F1" w:rsidP="0486FEE5" w:rsidRDefault="00000000" w14:paraId="380D631B" w14:textId="77777777" w14:noSpellErr="1">
      <w:pPr>
        <w:spacing w:line="276" w:lineRule="auto"/>
        <w:ind w:left="90"/>
        <w:jc w:val="both"/>
        <w:rPr>
          <w:b w:val="1"/>
          <w:bCs w:val="1"/>
          <w:color w:val="000000"/>
          <w:sz w:val="20"/>
          <w:szCs w:val="20"/>
        </w:rPr>
      </w:pPr>
      <w:r w:rsidRPr="0486FEE5" w:rsidR="00000000">
        <w:rPr>
          <w:b w:val="1"/>
          <w:bCs w:val="1"/>
          <w:color w:val="000000" w:themeColor="text1" w:themeTint="FF" w:themeShade="FF"/>
          <w:sz w:val="20"/>
          <w:szCs w:val="20"/>
        </w:rPr>
        <w:t>4. National Club Championship Qualification:</w:t>
      </w:r>
    </w:p>
    <w:p w:rsidR="003D46F1" w:rsidP="0486FEE5" w:rsidRDefault="007B6ECF" w14:paraId="749FE483" w14:textId="37BB216E">
      <w:pPr>
        <w:spacing w:line="276" w:lineRule="auto"/>
        <w:ind w:left="720" w:hanging="630"/>
        <w:jc w:val="both"/>
        <w:rPr>
          <w:color w:val="000000"/>
          <w:sz w:val="20"/>
          <w:szCs w:val="20"/>
        </w:rPr>
      </w:pPr>
      <w:r w:rsidRPr="0486FEE5" w:rsidR="007B6ECF">
        <w:rPr>
          <w:color w:val="000000" w:themeColor="text1" w:themeTint="FF" w:themeShade="FF"/>
          <w:sz w:val="20"/>
          <w:szCs w:val="20"/>
        </w:rPr>
        <w:t xml:space="preserve">4.1 </w:t>
      </w:r>
      <w:r>
        <w:tab/>
      </w:r>
      <w:r w:rsidRPr="0486FEE5" w:rsidR="007B6ECF">
        <w:rPr>
          <w:color w:val="000000" w:themeColor="text1" w:themeTint="FF" w:themeShade="FF"/>
          <w:sz w:val="20"/>
          <w:szCs w:val="20"/>
        </w:rPr>
        <w:t xml:space="preserve">Qualification for the National Club Championships will be open to the top two teams in each </w:t>
      </w:r>
      <w:r w:rsidRPr="0486FEE5" w:rsidR="00FD106D">
        <w:rPr>
          <w:color w:val="000000" w:themeColor="text1" w:themeTint="FF" w:themeShade="FF"/>
          <w:sz w:val="20"/>
          <w:szCs w:val="20"/>
        </w:rPr>
        <w:t>Conference</w:t>
      </w:r>
      <w:r w:rsidRPr="0486FEE5" w:rsidR="007B6ECF">
        <w:rPr>
          <w:color w:val="000000" w:themeColor="text1" w:themeTint="FF" w:themeShade="FF"/>
          <w:sz w:val="20"/>
          <w:szCs w:val="20"/>
        </w:rPr>
        <w:t xml:space="preserve"> for each grade</w:t>
      </w:r>
      <w:r w:rsidRPr="0486FEE5" w:rsidR="007C7FE8">
        <w:rPr>
          <w:color w:val="000000" w:themeColor="text1" w:themeTint="FF" w:themeShade="FF"/>
          <w:sz w:val="20"/>
          <w:szCs w:val="20"/>
        </w:rPr>
        <w:t xml:space="preserve"> on the completion of the Conference </w:t>
      </w:r>
      <w:r w:rsidRPr="0486FEE5" w:rsidR="4A9D3133">
        <w:rPr>
          <w:color w:val="000000" w:themeColor="text1" w:themeTint="FF" w:themeShade="FF"/>
          <w:sz w:val="20"/>
          <w:szCs w:val="20"/>
        </w:rPr>
        <w:t>L</w:t>
      </w:r>
      <w:r w:rsidRPr="0486FEE5" w:rsidR="007C7FE8">
        <w:rPr>
          <w:color w:val="000000" w:themeColor="text1" w:themeTint="FF" w:themeShade="FF"/>
          <w:sz w:val="20"/>
          <w:szCs w:val="20"/>
        </w:rPr>
        <w:t>eague.</w:t>
      </w:r>
    </w:p>
    <w:p w:rsidR="002F5DCF" w:rsidP="0486FEE5" w:rsidRDefault="002F5DCF" w14:paraId="518A7C61" w14:textId="6234FCD4">
      <w:pPr>
        <w:spacing w:line="276" w:lineRule="auto"/>
        <w:ind w:left="720" w:hanging="660"/>
        <w:jc w:val="both"/>
        <w:rPr>
          <w:color w:val="000000"/>
          <w:sz w:val="20"/>
          <w:szCs w:val="20"/>
        </w:rPr>
      </w:pPr>
      <w:r w:rsidRPr="0486FEE5" w:rsidR="002F5DCF">
        <w:rPr>
          <w:color w:val="000000" w:themeColor="text1" w:themeTint="FF" w:themeShade="FF"/>
          <w:sz w:val="20"/>
          <w:szCs w:val="20"/>
        </w:rPr>
        <w:t xml:space="preserve">4.2 </w:t>
      </w:r>
      <w:r>
        <w:tab/>
      </w:r>
      <w:r w:rsidRPr="0486FEE5" w:rsidR="002F5DCF">
        <w:rPr>
          <w:color w:val="000000" w:themeColor="text1" w:themeTint="FF" w:themeShade="FF"/>
          <w:sz w:val="20"/>
          <w:szCs w:val="20"/>
        </w:rPr>
        <w:t xml:space="preserve">Qualification will be </w:t>
      </w:r>
      <w:r w:rsidRPr="0486FEE5" w:rsidR="002F5DCF">
        <w:rPr>
          <w:color w:val="000000" w:themeColor="text1" w:themeTint="FF" w:themeShade="FF"/>
          <w:sz w:val="20"/>
          <w:szCs w:val="20"/>
        </w:rPr>
        <w:t>determined</w:t>
      </w:r>
      <w:r w:rsidRPr="0486FEE5" w:rsidR="002F5DCF">
        <w:rPr>
          <w:color w:val="000000" w:themeColor="text1" w:themeTint="FF" w:themeShade="FF"/>
          <w:sz w:val="20"/>
          <w:szCs w:val="20"/>
        </w:rPr>
        <w:t xml:space="preserve"> by “win percentage” of the scheduled Conference League games (</w:t>
      </w:r>
      <w:r w:rsidRPr="0486FEE5" w:rsidR="7AFBF2E3">
        <w:rPr>
          <w:color w:val="000000" w:themeColor="text1" w:themeTint="FF" w:themeShade="FF"/>
          <w:sz w:val="20"/>
          <w:szCs w:val="20"/>
        </w:rPr>
        <w:t>t</w:t>
      </w:r>
      <w:r w:rsidRPr="0486FEE5" w:rsidR="002F5DCF">
        <w:rPr>
          <w:color w:val="000000" w:themeColor="text1" w:themeTint="FF" w:themeShade="FF"/>
          <w:sz w:val="20"/>
          <w:szCs w:val="20"/>
        </w:rPr>
        <w:t>eams may not all play</w:t>
      </w:r>
      <w:r w:rsidRPr="0486FEE5" w:rsidR="5F01C3F4">
        <w:rPr>
          <w:color w:val="000000" w:themeColor="text1" w:themeTint="FF" w:themeShade="FF"/>
          <w:sz w:val="20"/>
          <w:szCs w:val="20"/>
        </w:rPr>
        <w:t xml:space="preserve"> the</w:t>
      </w:r>
      <w:r w:rsidRPr="0486FEE5" w:rsidR="002F5DCF">
        <w:rPr>
          <w:color w:val="000000" w:themeColor="text1" w:themeTint="FF" w:themeShade="FF"/>
          <w:sz w:val="20"/>
          <w:szCs w:val="20"/>
        </w:rPr>
        <w:t xml:space="preserve"> exact same number of games</w:t>
      </w:r>
      <w:r w:rsidRPr="0486FEE5" w:rsidR="002F5DCF">
        <w:rPr>
          <w:color w:val="000000" w:themeColor="text1" w:themeTint="FF" w:themeShade="FF"/>
          <w:sz w:val="20"/>
          <w:szCs w:val="20"/>
        </w:rPr>
        <w:t>)</w:t>
      </w:r>
      <w:r w:rsidRPr="0486FEE5" w:rsidR="62E37A3B">
        <w:rPr>
          <w:color w:val="000000" w:themeColor="text1" w:themeTint="FF" w:themeShade="FF"/>
          <w:sz w:val="20"/>
          <w:szCs w:val="20"/>
        </w:rPr>
        <w:t>.</w:t>
      </w:r>
    </w:p>
    <w:p w:rsidR="002F5DCF" w:rsidP="0486FEE5" w:rsidRDefault="002F5DCF" w14:paraId="12CFF6FE" w14:textId="489962BB">
      <w:pPr>
        <w:spacing w:line="276" w:lineRule="auto"/>
        <w:ind w:left="720" w:hanging="660"/>
        <w:jc w:val="both"/>
        <w:rPr>
          <w:color w:val="000000"/>
          <w:sz w:val="20"/>
          <w:szCs w:val="20"/>
        </w:rPr>
      </w:pPr>
      <w:r w:rsidRPr="0486FEE5" w:rsidR="002F5DCF">
        <w:rPr>
          <w:color w:val="000000" w:themeColor="text1" w:themeTint="FF" w:themeShade="FF"/>
          <w:sz w:val="20"/>
          <w:szCs w:val="20"/>
        </w:rPr>
        <w:t xml:space="preserve">4.3 </w:t>
      </w:r>
      <w:r>
        <w:tab/>
      </w:r>
      <w:r w:rsidRPr="0486FEE5" w:rsidR="002F5DCF">
        <w:rPr>
          <w:color w:val="000000" w:themeColor="text1" w:themeTint="FF" w:themeShade="FF"/>
          <w:sz w:val="20"/>
          <w:szCs w:val="20"/>
        </w:rPr>
        <w:t xml:space="preserve">If </w:t>
      </w:r>
      <w:r w:rsidRPr="0486FEE5" w:rsidR="64CB3811">
        <w:rPr>
          <w:color w:val="000000" w:themeColor="text1" w:themeTint="FF" w:themeShade="FF"/>
          <w:sz w:val="20"/>
          <w:szCs w:val="20"/>
        </w:rPr>
        <w:t>C</w:t>
      </w:r>
      <w:r w:rsidRPr="0486FEE5" w:rsidR="002F5DCF">
        <w:rPr>
          <w:color w:val="000000" w:themeColor="text1" w:themeTint="FF" w:themeShade="FF"/>
          <w:sz w:val="20"/>
          <w:szCs w:val="20"/>
        </w:rPr>
        <w:t>onference teams are within .150</w:t>
      </w:r>
      <w:r w:rsidRPr="0486FEE5" w:rsidR="002F5DCF">
        <w:rPr>
          <w:color w:val="000000" w:themeColor="text1" w:themeTint="FF" w:themeShade="FF"/>
          <w:sz w:val="20"/>
          <w:szCs w:val="20"/>
        </w:rPr>
        <w:t xml:space="preserve">% in terms of the </w:t>
      </w:r>
      <w:r w:rsidRPr="0486FEE5" w:rsidR="002F5DCF">
        <w:rPr>
          <w:color w:val="000000" w:themeColor="text1" w:themeTint="FF" w:themeShade="FF"/>
          <w:sz w:val="20"/>
          <w:szCs w:val="20"/>
        </w:rPr>
        <w:t>win</w:t>
      </w:r>
      <w:r w:rsidRPr="0486FEE5" w:rsidR="002F5DCF">
        <w:rPr>
          <w:color w:val="000000" w:themeColor="text1" w:themeTint="FF" w:themeShade="FF"/>
          <w:sz w:val="20"/>
          <w:szCs w:val="20"/>
        </w:rPr>
        <w:t xml:space="preserve"> percentage, any</w:t>
      </w:r>
      <w:r w:rsidRPr="0486FEE5" w:rsidR="002F5DCF">
        <w:rPr>
          <w:color w:val="000000" w:themeColor="text1" w:themeTint="FF" w:themeShade="FF"/>
          <w:sz w:val="20"/>
          <w:szCs w:val="20"/>
        </w:rPr>
        <w:t xml:space="preserve"> cross</w:t>
      </w:r>
      <w:r w:rsidRPr="0486FEE5" w:rsidR="002F5DCF">
        <w:rPr>
          <w:color w:val="000000" w:themeColor="text1" w:themeTint="FF" w:themeShade="FF"/>
          <w:sz w:val="20"/>
          <w:szCs w:val="20"/>
        </w:rPr>
        <w:t>-</w:t>
      </w:r>
      <w:r w:rsidRPr="0486FEE5" w:rsidR="002F5DCF">
        <w:rPr>
          <w:color w:val="000000" w:themeColor="text1" w:themeTint="FF" w:themeShade="FF"/>
          <w:sz w:val="20"/>
          <w:szCs w:val="20"/>
        </w:rPr>
        <w:t>conference games</w:t>
      </w:r>
      <w:r w:rsidRPr="0486FEE5" w:rsidR="002F5DCF">
        <w:rPr>
          <w:color w:val="000000" w:themeColor="text1" w:themeTint="FF" w:themeShade="FF"/>
          <w:sz w:val="20"/>
          <w:szCs w:val="20"/>
        </w:rPr>
        <w:t xml:space="preserve"> will be </w:t>
      </w:r>
      <w:r w:rsidRPr="0486FEE5" w:rsidR="2D038010">
        <w:rPr>
          <w:color w:val="000000" w:themeColor="text1" w:themeTint="FF" w:themeShade="FF"/>
          <w:sz w:val="20"/>
          <w:szCs w:val="20"/>
        </w:rPr>
        <w:t>excluded,</w:t>
      </w:r>
      <w:r w:rsidRPr="0486FEE5" w:rsidR="002F5DCF">
        <w:rPr>
          <w:color w:val="000000" w:themeColor="text1" w:themeTint="FF" w:themeShade="FF"/>
          <w:sz w:val="20"/>
          <w:szCs w:val="20"/>
        </w:rPr>
        <w:t xml:space="preserve"> and </w:t>
      </w:r>
      <w:r w:rsidRPr="0486FEE5" w:rsidR="002F5DCF">
        <w:rPr>
          <w:color w:val="000000" w:themeColor="text1" w:themeTint="FF" w:themeShade="FF"/>
          <w:sz w:val="20"/>
          <w:szCs w:val="20"/>
        </w:rPr>
        <w:t>the home C</w:t>
      </w:r>
      <w:r w:rsidRPr="0486FEE5" w:rsidR="002F5DCF">
        <w:rPr>
          <w:color w:val="000000" w:themeColor="text1" w:themeTint="FF" w:themeShade="FF"/>
          <w:sz w:val="20"/>
          <w:szCs w:val="20"/>
        </w:rPr>
        <w:t>onference</w:t>
      </w:r>
      <w:r w:rsidRPr="0486FEE5" w:rsidR="002F5DCF">
        <w:rPr>
          <w:color w:val="000000" w:themeColor="text1" w:themeTint="FF" w:themeShade="FF"/>
          <w:sz w:val="20"/>
          <w:szCs w:val="20"/>
        </w:rPr>
        <w:t xml:space="preserve"> </w:t>
      </w:r>
      <w:r w:rsidRPr="0486FEE5" w:rsidR="1B4E66B6">
        <w:rPr>
          <w:color w:val="000000" w:themeColor="text1" w:themeTint="FF" w:themeShade="FF"/>
          <w:sz w:val="20"/>
          <w:szCs w:val="20"/>
        </w:rPr>
        <w:t>L</w:t>
      </w:r>
      <w:r w:rsidRPr="0486FEE5" w:rsidR="002F5DCF">
        <w:rPr>
          <w:color w:val="000000" w:themeColor="text1" w:themeTint="FF" w:themeShade="FF"/>
          <w:sz w:val="20"/>
          <w:szCs w:val="20"/>
        </w:rPr>
        <w:t>eague’s</w:t>
      </w:r>
      <w:r w:rsidRPr="0486FEE5" w:rsidR="002F5DCF">
        <w:rPr>
          <w:color w:val="000000" w:themeColor="text1" w:themeTint="FF" w:themeShade="FF"/>
          <w:sz w:val="20"/>
          <w:szCs w:val="20"/>
        </w:rPr>
        <w:t xml:space="preserve"> win</w:t>
      </w:r>
      <w:r w:rsidRPr="0486FEE5" w:rsidR="002F5DCF">
        <w:rPr>
          <w:color w:val="000000" w:themeColor="text1" w:themeTint="FF" w:themeShade="FF"/>
          <w:sz w:val="20"/>
          <w:szCs w:val="20"/>
        </w:rPr>
        <w:t xml:space="preserve"> percentage will be used </w:t>
      </w:r>
      <w:r w:rsidRPr="0486FEE5" w:rsidR="002F5DCF">
        <w:rPr>
          <w:color w:val="000000" w:themeColor="text1" w:themeTint="FF" w:themeShade="FF"/>
          <w:sz w:val="20"/>
          <w:szCs w:val="20"/>
        </w:rPr>
        <w:t xml:space="preserve">to </w:t>
      </w:r>
      <w:r w:rsidRPr="0486FEE5" w:rsidR="002F5DCF">
        <w:rPr>
          <w:color w:val="000000" w:themeColor="text1" w:themeTint="FF" w:themeShade="FF"/>
          <w:sz w:val="20"/>
          <w:szCs w:val="20"/>
        </w:rPr>
        <w:t>determine</w:t>
      </w:r>
      <w:r w:rsidRPr="0486FEE5" w:rsidR="002F5DCF">
        <w:rPr>
          <w:color w:val="000000" w:themeColor="text1" w:themeTint="FF" w:themeShade="FF"/>
          <w:sz w:val="20"/>
          <w:szCs w:val="20"/>
        </w:rPr>
        <w:t xml:space="preserve"> ranking</w:t>
      </w:r>
      <w:r w:rsidRPr="0486FEE5" w:rsidR="002F5DCF">
        <w:rPr>
          <w:color w:val="000000" w:themeColor="text1" w:themeTint="FF" w:themeShade="FF"/>
          <w:sz w:val="20"/>
          <w:szCs w:val="20"/>
        </w:rPr>
        <w:t>.</w:t>
      </w:r>
      <w:r w:rsidRPr="0486FEE5" w:rsidR="002F5DCF">
        <w:rPr>
          <w:color w:val="000000" w:themeColor="text1" w:themeTint="FF" w:themeShade="FF"/>
          <w:sz w:val="20"/>
          <w:szCs w:val="20"/>
        </w:rPr>
        <w:t xml:space="preserve"> </w:t>
      </w:r>
    </w:p>
    <w:p w:rsidRPr="002F5DCF" w:rsidR="002F5DCF" w:rsidP="0486FEE5" w:rsidRDefault="002F5DCF" w14:paraId="18540C06" w14:textId="64680A7B">
      <w:pPr>
        <w:tabs>
          <w:tab w:val="num" w:pos="720"/>
        </w:tabs>
        <w:spacing w:line="276" w:lineRule="auto"/>
        <w:ind w:left="720" w:hanging="660"/>
        <w:jc w:val="both"/>
        <w:rPr>
          <w:color w:val="000000"/>
          <w:sz w:val="20"/>
          <w:szCs w:val="20"/>
        </w:rPr>
      </w:pPr>
      <w:r w:rsidRPr="0486FEE5" w:rsidR="002F5DCF">
        <w:rPr>
          <w:color w:val="000000" w:themeColor="text1" w:themeTint="FF" w:themeShade="FF"/>
          <w:sz w:val="20"/>
          <w:szCs w:val="20"/>
        </w:rPr>
        <w:t xml:space="preserve">4.4 </w:t>
      </w:r>
      <w:r>
        <w:tab/>
      </w:r>
      <w:r w:rsidRPr="0486FEE5" w:rsidR="002F5DCF">
        <w:rPr>
          <w:color w:val="000000" w:themeColor="text1" w:themeTint="FF" w:themeShade="FF"/>
          <w:sz w:val="20"/>
          <w:szCs w:val="20"/>
        </w:rPr>
        <w:t>If teams are tied within conference win</w:t>
      </w:r>
      <w:r w:rsidRPr="0486FEE5" w:rsidR="002F5DCF">
        <w:rPr>
          <w:color w:val="000000" w:themeColor="text1" w:themeTint="FF" w:themeShade="FF"/>
          <w:sz w:val="20"/>
          <w:szCs w:val="20"/>
        </w:rPr>
        <w:t xml:space="preserve"> percentage,</w:t>
      </w:r>
      <w:r w:rsidRPr="0486FEE5" w:rsidR="002F5DCF">
        <w:rPr>
          <w:color w:val="000000" w:themeColor="text1" w:themeTint="FF" w:themeShade="FF"/>
          <w:sz w:val="20"/>
          <w:szCs w:val="20"/>
        </w:rPr>
        <w:t xml:space="preserve"> then tie breaking rules as per IHNZ rule book</w:t>
      </w:r>
      <w:r w:rsidRPr="0486FEE5" w:rsidR="002F5DCF">
        <w:rPr>
          <w:color w:val="000000" w:themeColor="text1" w:themeTint="FF" w:themeShade="FF"/>
          <w:sz w:val="20"/>
          <w:szCs w:val="20"/>
        </w:rPr>
        <w:t xml:space="preserve"> will be used</w:t>
      </w:r>
      <w:r w:rsidRPr="0486FEE5" w:rsidR="64E42836">
        <w:rPr>
          <w:color w:val="000000" w:themeColor="text1" w:themeTint="FF" w:themeShade="FF"/>
          <w:sz w:val="20"/>
          <w:szCs w:val="20"/>
        </w:rPr>
        <w:t>.</w:t>
      </w:r>
    </w:p>
    <w:p w:rsidR="00FA3DCD" w:rsidP="0486FEE5" w:rsidRDefault="002F5DCF" w14:paraId="7B1ED64A" w14:textId="4467DBC9">
      <w:pPr>
        <w:spacing w:line="276" w:lineRule="auto"/>
        <w:jc w:val="both"/>
        <w:rPr>
          <w:color w:val="000000"/>
          <w:sz w:val="20"/>
          <w:szCs w:val="20"/>
        </w:rPr>
      </w:pPr>
      <w:r w:rsidRPr="0486FEE5" w:rsidR="002F5DCF">
        <w:rPr>
          <w:color w:val="000000" w:themeColor="text1" w:themeTint="FF" w:themeShade="FF"/>
          <w:sz w:val="20"/>
          <w:szCs w:val="20"/>
        </w:rPr>
        <w:t xml:space="preserve"> </w:t>
      </w:r>
      <w:r w:rsidRPr="0486FEE5" w:rsidR="005C592E">
        <w:rPr>
          <w:color w:val="000000" w:themeColor="text1" w:themeTint="FF" w:themeShade="FF"/>
          <w:sz w:val="20"/>
          <w:szCs w:val="20"/>
        </w:rPr>
        <w:t>4.</w:t>
      </w:r>
      <w:r w:rsidRPr="0486FEE5" w:rsidR="002F5DCF">
        <w:rPr>
          <w:color w:val="000000" w:themeColor="text1" w:themeTint="FF" w:themeShade="FF"/>
          <w:sz w:val="20"/>
          <w:szCs w:val="20"/>
        </w:rPr>
        <w:t>5</w:t>
      </w:r>
      <w:r w:rsidRPr="0486FEE5" w:rsidR="005C592E">
        <w:rPr>
          <w:color w:val="000000" w:themeColor="text1" w:themeTint="FF" w:themeShade="FF"/>
          <w:sz w:val="20"/>
          <w:szCs w:val="20"/>
        </w:rPr>
        <w:t xml:space="preserve"> </w:t>
      </w:r>
      <w:r>
        <w:tab/>
      </w:r>
      <w:r w:rsidRPr="0486FEE5" w:rsidR="007C7FE8">
        <w:rPr>
          <w:color w:val="000000" w:themeColor="text1" w:themeTint="FF" w:themeShade="FF"/>
          <w:sz w:val="20"/>
          <w:szCs w:val="20"/>
        </w:rPr>
        <w:t xml:space="preserve">Conference </w:t>
      </w:r>
      <w:r w:rsidRPr="0486FEE5" w:rsidR="0D7D34F6">
        <w:rPr>
          <w:color w:val="000000" w:themeColor="text1" w:themeTint="FF" w:themeShade="FF"/>
          <w:sz w:val="20"/>
          <w:szCs w:val="20"/>
        </w:rPr>
        <w:t>L</w:t>
      </w:r>
      <w:r w:rsidRPr="0486FEE5" w:rsidR="007C7FE8">
        <w:rPr>
          <w:color w:val="000000" w:themeColor="text1" w:themeTint="FF" w:themeShade="FF"/>
          <w:sz w:val="20"/>
          <w:szCs w:val="20"/>
        </w:rPr>
        <w:t>eagues will be organised by Conference Committees</w:t>
      </w:r>
      <w:r w:rsidRPr="0486FEE5" w:rsidR="0D0FD87F">
        <w:rPr>
          <w:color w:val="000000" w:themeColor="text1" w:themeTint="FF" w:themeShade="FF"/>
          <w:sz w:val="20"/>
          <w:szCs w:val="20"/>
        </w:rPr>
        <w:t>.</w:t>
      </w:r>
    </w:p>
    <w:p w:rsidR="00A01158" w:rsidP="0486FEE5" w:rsidRDefault="00A01158" w14:paraId="0F829659" w14:textId="75577947">
      <w:pPr>
        <w:spacing w:line="276" w:lineRule="auto"/>
        <w:ind w:left="90"/>
        <w:jc w:val="both"/>
        <w:rPr>
          <w:color w:val="000000"/>
          <w:sz w:val="20"/>
          <w:szCs w:val="20"/>
        </w:rPr>
      </w:pPr>
      <w:r w:rsidRPr="0486FEE5" w:rsidR="00A01158">
        <w:rPr>
          <w:color w:val="000000" w:themeColor="text1" w:themeTint="FF" w:themeShade="FF"/>
          <w:sz w:val="20"/>
          <w:szCs w:val="20"/>
        </w:rPr>
        <w:t>4.</w:t>
      </w:r>
      <w:r w:rsidRPr="0486FEE5" w:rsidR="002F5DCF">
        <w:rPr>
          <w:color w:val="000000" w:themeColor="text1" w:themeTint="FF" w:themeShade="FF"/>
          <w:sz w:val="20"/>
          <w:szCs w:val="20"/>
        </w:rPr>
        <w:t>6</w:t>
      </w:r>
      <w:r w:rsidRPr="0486FEE5" w:rsidR="00A01158">
        <w:rPr>
          <w:color w:val="000000" w:themeColor="text1" w:themeTint="FF" w:themeShade="FF"/>
          <w:sz w:val="20"/>
          <w:szCs w:val="20"/>
        </w:rPr>
        <w:t xml:space="preserve"> </w:t>
      </w:r>
      <w:r>
        <w:tab/>
      </w:r>
      <w:r w:rsidRPr="0486FEE5" w:rsidR="00A01158">
        <w:rPr>
          <w:color w:val="000000" w:themeColor="text1" w:themeTint="FF" w:themeShade="FF"/>
          <w:sz w:val="20"/>
          <w:szCs w:val="20"/>
        </w:rPr>
        <w:t xml:space="preserve">Players must play for </w:t>
      </w:r>
      <w:r w:rsidRPr="0486FEE5" w:rsidR="002F5DCF">
        <w:rPr>
          <w:color w:val="000000" w:themeColor="text1" w:themeTint="FF" w:themeShade="FF"/>
          <w:sz w:val="20"/>
          <w:szCs w:val="20"/>
        </w:rPr>
        <w:t>a</w:t>
      </w:r>
      <w:r w:rsidRPr="0486FEE5" w:rsidR="00A01158">
        <w:rPr>
          <w:color w:val="000000" w:themeColor="text1" w:themeTint="FF" w:themeShade="FF"/>
          <w:sz w:val="20"/>
          <w:szCs w:val="20"/>
        </w:rPr>
        <w:t xml:space="preserve"> club within the </w:t>
      </w:r>
      <w:r w:rsidRPr="0486FEE5" w:rsidR="122A0E87">
        <w:rPr>
          <w:color w:val="000000" w:themeColor="text1" w:themeTint="FF" w:themeShade="FF"/>
          <w:sz w:val="20"/>
          <w:szCs w:val="20"/>
        </w:rPr>
        <w:t>C</w:t>
      </w:r>
      <w:r w:rsidRPr="0486FEE5" w:rsidR="002F5DCF">
        <w:rPr>
          <w:color w:val="000000" w:themeColor="text1" w:themeTint="FF" w:themeShade="FF"/>
          <w:sz w:val="20"/>
          <w:szCs w:val="20"/>
        </w:rPr>
        <w:t>onference</w:t>
      </w:r>
      <w:r w:rsidRPr="0486FEE5" w:rsidR="00A01158">
        <w:rPr>
          <w:color w:val="000000" w:themeColor="text1" w:themeTint="FF" w:themeShade="FF"/>
          <w:sz w:val="20"/>
          <w:szCs w:val="20"/>
        </w:rPr>
        <w:t xml:space="preserve"> in which they</w:t>
      </w:r>
      <w:r w:rsidRPr="0486FEE5" w:rsidR="00A01158">
        <w:rPr>
          <w:color w:val="000000" w:themeColor="text1" w:themeTint="FF" w:themeShade="FF"/>
          <w:sz w:val="20"/>
          <w:szCs w:val="20"/>
        </w:rPr>
        <w:t xml:space="preserve"> </w:t>
      </w:r>
      <w:r w:rsidRPr="0486FEE5" w:rsidR="00A01158">
        <w:rPr>
          <w:color w:val="000000" w:themeColor="text1" w:themeTint="FF" w:themeShade="FF"/>
          <w:sz w:val="20"/>
          <w:szCs w:val="20"/>
        </w:rPr>
        <w:t>resid</w:t>
      </w:r>
      <w:r w:rsidRPr="0486FEE5" w:rsidR="00A01158">
        <w:rPr>
          <w:color w:val="000000" w:themeColor="text1" w:themeTint="FF" w:themeShade="FF"/>
          <w:sz w:val="20"/>
          <w:szCs w:val="20"/>
        </w:rPr>
        <w:t>e</w:t>
      </w:r>
      <w:r w:rsidRPr="0486FEE5" w:rsidR="00A01158">
        <w:rPr>
          <w:color w:val="000000" w:themeColor="text1" w:themeTint="FF" w:themeShade="FF"/>
          <w:sz w:val="20"/>
          <w:szCs w:val="20"/>
        </w:rPr>
        <w:t xml:space="preserve">. </w:t>
      </w:r>
    </w:p>
    <w:p w:rsidR="002F5DCF" w:rsidP="0486FEE5" w:rsidRDefault="002F5DCF" w14:paraId="7D672149" w14:textId="0113E68E">
      <w:pPr>
        <w:spacing w:line="276" w:lineRule="auto"/>
        <w:ind w:left="720" w:hanging="630"/>
        <w:jc w:val="both"/>
        <w:rPr>
          <w:color w:val="000000"/>
          <w:sz w:val="20"/>
          <w:szCs w:val="20"/>
        </w:rPr>
      </w:pPr>
      <w:r w:rsidRPr="3872AE19" w:rsidR="002F5DCF">
        <w:rPr>
          <w:color w:val="000000" w:themeColor="text1" w:themeTint="FF" w:themeShade="FF"/>
          <w:sz w:val="20"/>
          <w:szCs w:val="20"/>
        </w:rPr>
        <w:t>4.7</w:t>
      </w:r>
      <w:r>
        <w:tab/>
      </w:r>
      <w:r w:rsidRPr="3872AE19" w:rsidR="002F5DCF">
        <w:rPr>
          <w:color w:val="000000" w:themeColor="text1" w:themeTint="FF" w:themeShade="FF"/>
          <w:sz w:val="20"/>
          <w:szCs w:val="20"/>
        </w:rPr>
        <w:t xml:space="preserve">Players must play at least 60% of scheduled </w:t>
      </w:r>
      <w:r w:rsidRPr="3872AE19" w:rsidR="7D0754D8">
        <w:rPr>
          <w:color w:val="000000" w:themeColor="text1" w:themeTint="FF" w:themeShade="FF"/>
          <w:sz w:val="20"/>
          <w:szCs w:val="20"/>
        </w:rPr>
        <w:t>C</w:t>
      </w:r>
      <w:r w:rsidRPr="3872AE19" w:rsidR="002F5DCF">
        <w:rPr>
          <w:color w:val="000000" w:themeColor="text1" w:themeTint="FF" w:themeShade="FF"/>
          <w:sz w:val="20"/>
          <w:szCs w:val="20"/>
        </w:rPr>
        <w:t xml:space="preserve">onference </w:t>
      </w:r>
      <w:r w:rsidRPr="3872AE19" w:rsidR="6C1D7CED">
        <w:rPr>
          <w:color w:val="000000" w:themeColor="text1" w:themeTint="FF" w:themeShade="FF"/>
          <w:sz w:val="20"/>
          <w:szCs w:val="20"/>
        </w:rPr>
        <w:t>L</w:t>
      </w:r>
      <w:r w:rsidRPr="3872AE19" w:rsidR="002F5DCF">
        <w:rPr>
          <w:color w:val="000000" w:themeColor="text1" w:themeTint="FF" w:themeShade="FF"/>
          <w:sz w:val="20"/>
          <w:szCs w:val="20"/>
        </w:rPr>
        <w:t xml:space="preserve">eague games within a grade for their club </w:t>
      </w:r>
      <w:bookmarkStart w:name="_Int_d77G9MfI" w:id="408354962"/>
      <w:r w:rsidRPr="3872AE19" w:rsidR="002F5DCF">
        <w:rPr>
          <w:color w:val="000000" w:themeColor="text1" w:themeTint="FF" w:themeShade="FF"/>
          <w:sz w:val="20"/>
          <w:szCs w:val="20"/>
        </w:rPr>
        <w:t>in order to</w:t>
      </w:r>
      <w:bookmarkEnd w:id="408354962"/>
      <w:r w:rsidRPr="3872AE19" w:rsidR="002F5DCF">
        <w:rPr>
          <w:color w:val="000000" w:themeColor="text1" w:themeTint="FF" w:themeShade="FF"/>
          <w:sz w:val="20"/>
          <w:szCs w:val="20"/>
        </w:rPr>
        <w:t xml:space="preserve"> be eligible to </w:t>
      </w:r>
      <w:r w:rsidRPr="3872AE19" w:rsidR="002F5DCF">
        <w:rPr>
          <w:color w:val="000000" w:themeColor="text1" w:themeTint="FF" w:themeShade="FF"/>
          <w:sz w:val="20"/>
          <w:szCs w:val="20"/>
        </w:rPr>
        <w:t>participate</w:t>
      </w:r>
      <w:r w:rsidRPr="3872AE19" w:rsidR="002F5DCF">
        <w:rPr>
          <w:color w:val="000000" w:themeColor="text1" w:themeTint="FF" w:themeShade="FF"/>
          <w:sz w:val="20"/>
          <w:szCs w:val="20"/>
        </w:rPr>
        <w:t xml:space="preserve"> at National Club Championships 2023.</w:t>
      </w:r>
    </w:p>
    <w:p w:rsidR="006B2020" w:rsidP="0486FEE5" w:rsidRDefault="006B2020" w14:paraId="1FD4E208" w14:textId="3065E927">
      <w:pPr>
        <w:spacing w:line="276" w:lineRule="auto"/>
        <w:ind w:left="720" w:hanging="630"/>
        <w:jc w:val="both"/>
        <w:rPr>
          <w:color w:val="000000"/>
          <w:sz w:val="20"/>
          <w:szCs w:val="20"/>
        </w:rPr>
      </w:pPr>
      <w:r w:rsidRPr="0486FEE5" w:rsidR="006B2020">
        <w:rPr>
          <w:color w:val="000000" w:themeColor="text1" w:themeTint="FF" w:themeShade="FF"/>
          <w:sz w:val="20"/>
          <w:szCs w:val="20"/>
        </w:rPr>
        <w:t>4.</w:t>
      </w:r>
      <w:r w:rsidRPr="0486FEE5" w:rsidR="002F5DCF">
        <w:rPr>
          <w:color w:val="000000" w:themeColor="text1" w:themeTint="FF" w:themeShade="FF"/>
          <w:sz w:val="20"/>
          <w:szCs w:val="20"/>
        </w:rPr>
        <w:t>8</w:t>
      </w:r>
      <w:r>
        <w:tab/>
      </w:r>
      <w:r w:rsidRPr="0486FEE5" w:rsidR="006B2020">
        <w:rPr>
          <w:color w:val="000000" w:themeColor="text1" w:themeTint="FF" w:themeShade="FF"/>
          <w:sz w:val="20"/>
          <w:szCs w:val="20"/>
        </w:rPr>
        <w:t>Players that have been playing for</w:t>
      </w:r>
      <w:r w:rsidRPr="0486FEE5" w:rsidR="002F5DCF">
        <w:rPr>
          <w:color w:val="000000" w:themeColor="text1" w:themeTint="FF" w:themeShade="FF"/>
          <w:sz w:val="20"/>
          <w:szCs w:val="20"/>
        </w:rPr>
        <w:t xml:space="preserve"> a</w:t>
      </w:r>
      <w:r w:rsidRPr="0486FEE5" w:rsidR="006B2020">
        <w:rPr>
          <w:color w:val="000000" w:themeColor="text1" w:themeTint="FF" w:themeShade="FF"/>
          <w:sz w:val="20"/>
          <w:szCs w:val="20"/>
        </w:rPr>
        <w:t xml:space="preserve"> club outside of the </w:t>
      </w:r>
      <w:r w:rsidRPr="0486FEE5" w:rsidR="6FE87D9C">
        <w:rPr>
          <w:color w:val="000000" w:themeColor="text1" w:themeTint="FF" w:themeShade="FF"/>
          <w:sz w:val="20"/>
          <w:szCs w:val="20"/>
        </w:rPr>
        <w:t>C</w:t>
      </w:r>
      <w:r w:rsidRPr="0486FEE5" w:rsidR="002F5DCF">
        <w:rPr>
          <w:color w:val="000000" w:themeColor="text1" w:themeTint="FF" w:themeShade="FF"/>
          <w:sz w:val="20"/>
          <w:szCs w:val="20"/>
        </w:rPr>
        <w:t>onference area</w:t>
      </w:r>
      <w:r w:rsidRPr="0486FEE5" w:rsidR="006B2020">
        <w:rPr>
          <w:color w:val="000000" w:themeColor="text1" w:themeTint="FF" w:themeShade="FF"/>
          <w:sz w:val="20"/>
          <w:szCs w:val="20"/>
        </w:rPr>
        <w:t xml:space="preserve"> where they</w:t>
      </w:r>
      <w:r w:rsidRPr="0486FEE5" w:rsidR="006B2020">
        <w:rPr>
          <w:color w:val="000000" w:themeColor="text1" w:themeTint="FF" w:themeShade="FF"/>
          <w:sz w:val="20"/>
          <w:szCs w:val="20"/>
        </w:rPr>
        <w:t xml:space="preserve"> </w:t>
      </w:r>
      <w:r w:rsidRPr="0486FEE5" w:rsidR="006B2020">
        <w:rPr>
          <w:color w:val="000000" w:themeColor="text1" w:themeTint="FF" w:themeShade="FF"/>
          <w:sz w:val="20"/>
          <w:szCs w:val="20"/>
        </w:rPr>
        <w:t>resid</w:t>
      </w:r>
      <w:r w:rsidRPr="0486FEE5" w:rsidR="006B2020">
        <w:rPr>
          <w:color w:val="000000" w:themeColor="text1" w:themeTint="FF" w:themeShade="FF"/>
          <w:sz w:val="20"/>
          <w:szCs w:val="20"/>
        </w:rPr>
        <w:t>e</w:t>
      </w:r>
      <w:r w:rsidRPr="0486FEE5" w:rsidR="006B2020">
        <w:rPr>
          <w:color w:val="000000" w:themeColor="text1" w:themeTint="FF" w:themeShade="FF"/>
          <w:sz w:val="20"/>
          <w:szCs w:val="20"/>
        </w:rPr>
        <w:t xml:space="preserve"> prior to 1 January 2023, shall be exempt from rule 4.</w:t>
      </w:r>
      <w:r w:rsidRPr="0486FEE5" w:rsidR="002F5DCF">
        <w:rPr>
          <w:color w:val="000000" w:themeColor="text1" w:themeTint="FF" w:themeShade="FF"/>
          <w:sz w:val="20"/>
          <w:szCs w:val="20"/>
        </w:rPr>
        <w:t>3</w:t>
      </w:r>
      <w:r w:rsidRPr="0486FEE5" w:rsidR="006B2020">
        <w:rPr>
          <w:color w:val="000000" w:themeColor="text1" w:themeTint="FF" w:themeShade="FF"/>
          <w:sz w:val="20"/>
          <w:szCs w:val="20"/>
        </w:rPr>
        <w:t xml:space="preserve"> until:</w:t>
      </w:r>
    </w:p>
    <w:p w:rsidR="006B2020" w:rsidP="0486FEE5" w:rsidRDefault="006B2020" w14:paraId="44F020E7" w14:textId="3CFC8602">
      <w:pPr>
        <w:spacing w:line="276" w:lineRule="auto"/>
        <w:ind w:left="720"/>
        <w:jc w:val="both"/>
        <w:rPr>
          <w:color w:val="000000"/>
          <w:sz w:val="20"/>
          <w:szCs w:val="20"/>
        </w:rPr>
      </w:pPr>
      <w:r w:rsidRPr="0486FEE5" w:rsidR="006B2020">
        <w:rPr>
          <w:color w:val="000000" w:themeColor="text1" w:themeTint="FF" w:themeShade="FF"/>
          <w:sz w:val="20"/>
          <w:szCs w:val="20"/>
        </w:rPr>
        <w:t xml:space="preserve">(a)  they decide to play for </w:t>
      </w:r>
      <w:r w:rsidRPr="0486FEE5" w:rsidR="002F5DCF">
        <w:rPr>
          <w:color w:val="000000" w:themeColor="text1" w:themeTint="FF" w:themeShade="FF"/>
          <w:sz w:val="20"/>
          <w:szCs w:val="20"/>
        </w:rPr>
        <w:t>a</w:t>
      </w:r>
      <w:r w:rsidRPr="0486FEE5" w:rsidR="006B2020">
        <w:rPr>
          <w:color w:val="000000" w:themeColor="text1" w:themeTint="FF" w:themeShade="FF"/>
          <w:sz w:val="20"/>
          <w:szCs w:val="20"/>
        </w:rPr>
        <w:t xml:space="preserve"> club in the</w:t>
      </w:r>
      <w:r w:rsidRPr="0486FEE5" w:rsidR="002F5DCF">
        <w:rPr>
          <w:color w:val="000000" w:themeColor="text1" w:themeTint="FF" w:themeShade="FF"/>
          <w:sz w:val="20"/>
          <w:szCs w:val="20"/>
        </w:rPr>
        <w:t xml:space="preserve"> </w:t>
      </w:r>
      <w:r w:rsidRPr="0486FEE5" w:rsidR="5BD5954F">
        <w:rPr>
          <w:color w:val="000000" w:themeColor="text1" w:themeTint="FF" w:themeShade="FF"/>
          <w:sz w:val="20"/>
          <w:szCs w:val="20"/>
        </w:rPr>
        <w:t>C</w:t>
      </w:r>
      <w:r w:rsidRPr="0486FEE5" w:rsidR="002F5DCF">
        <w:rPr>
          <w:color w:val="000000" w:themeColor="text1" w:themeTint="FF" w:themeShade="FF"/>
          <w:sz w:val="20"/>
          <w:szCs w:val="20"/>
        </w:rPr>
        <w:t>onference</w:t>
      </w:r>
      <w:r w:rsidRPr="0486FEE5" w:rsidR="006B2020">
        <w:rPr>
          <w:color w:val="000000" w:themeColor="text1" w:themeTint="FF" w:themeShade="FF"/>
          <w:sz w:val="20"/>
          <w:szCs w:val="20"/>
        </w:rPr>
        <w:t xml:space="preserve"> area which they </w:t>
      </w:r>
      <w:r w:rsidRPr="0486FEE5" w:rsidR="006B2020">
        <w:rPr>
          <w:color w:val="000000" w:themeColor="text1" w:themeTint="FF" w:themeShade="FF"/>
          <w:sz w:val="20"/>
          <w:szCs w:val="20"/>
        </w:rPr>
        <w:t>reside</w:t>
      </w:r>
      <w:r w:rsidRPr="0486FEE5" w:rsidR="006B2020">
        <w:rPr>
          <w:color w:val="000000" w:themeColor="text1" w:themeTint="FF" w:themeShade="FF"/>
          <w:sz w:val="20"/>
          <w:szCs w:val="20"/>
        </w:rPr>
        <w:t>, or</w:t>
      </w:r>
    </w:p>
    <w:p w:rsidR="006B2020" w:rsidP="0486FEE5" w:rsidRDefault="006B2020" w14:paraId="4B2B0925" w14:textId="624312B5">
      <w:pPr>
        <w:spacing w:line="276" w:lineRule="auto"/>
        <w:ind w:left="720"/>
        <w:jc w:val="both"/>
        <w:rPr>
          <w:color w:val="000000"/>
          <w:sz w:val="20"/>
          <w:szCs w:val="20"/>
        </w:rPr>
      </w:pPr>
      <w:r w:rsidRPr="0486FEE5" w:rsidR="006B2020">
        <w:rPr>
          <w:color w:val="000000" w:themeColor="text1" w:themeTint="FF" w:themeShade="FF"/>
          <w:sz w:val="20"/>
          <w:szCs w:val="20"/>
        </w:rPr>
        <w:t>(b)  they move to another/new club.</w:t>
      </w:r>
    </w:p>
    <w:p w:rsidR="00A01158" w:rsidP="0486FEE5" w:rsidRDefault="00A01158" w14:paraId="276F8D7D" w14:textId="432812A5">
      <w:pPr>
        <w:spacing w:line="276" w:lineRule="auto"/>
        <w:ind w:left="720" w:hanging="630"/>
        <w:jc w:val="both"/>
        <w:rPr>
          <w:color w:val="000000"/>
          <w:sz w:val="20"/>
          <w:szCs w:val="20"/>
        </w:rPr>
      </w:pPr>
      <w:r w:rsidRPr="0486FEE5" w:rsidR="00A01158">
        <w:rPr>
          <w:color w:val="000000" w:themeColor="text1" w:themeTint="FF" w:themeShade="FF"/>
          <w:sz w:val="20"/>
          <w:szCs w:val="20"/>
        </w:rPr>
        <w:t>4.</w:t>
      </w:r>
      <w:r w:rsidRPr="0486FEE5" w:rsidR="002F5DCF">
        <w:rPr>
          <w:color w:val="000000" w:themeColor="text1" w:themeTint="FF" w:themeShade="FF"/>
          <w:sz w:val="20"/>
          <w:szCs w:val="20"/>
        </w:rPr>
        <w:t>9</w:t>
      </w:r>
      <w:r>
        <w:tab/>
      </w:r>
      <w:r w:rsidRPr="0486FEE5" w:rsidR="00A01158">
        <w:rPr>
          <w:color w:val="000000" w:themeColor="text1" w:themeTint="FF" w:themeShade="FF"/>
          <w:sz w:val="20"/>
          <w:szCs w:val="20"/>
        </w:rPr>
        <w:t xml:space="preserve">If a player wishes to play for another club after having registered or </w:t>
      </w:r>
      <w:r w:rsidRPr="0486FEE5" w:rsidR="00A01158">
        <w:rPr>
          <w:color w:val="000000" w:themeColor="text1" w:themeTint="FF" w:themeShade="FF"/>
          <w:sz w:val="20"/>
          <w:szCs w:val="20"/>
        </w:rPr>
        <w:t>commenced</w:t>
      </w:r>
      <w:r w:rsidRPr="0486FEE5" w:rsidR="00A01158">
        <w:rPr>
          <w:color w:val="000000" w:themeColor="text1" w:themeTint="FF" w:themeShade="FF"/>
          <w:sz w:val="20"/>
          <w:szCs w:val="20"/>
        </w:rPr>
        <w:t xml:space="preserve"> playing in the </w:t>
      </w:r>
      <w:r w:rsidRPr="0486FEE5" w:rsidR="2E3E3BA3">
        <w:rPr>
          <w:color w:val="000000" w:themeColor="text1" w:themeTint="FF" w:themeShade="FF"/>
          <w:sz w:val="20"/>
          <w:szCs w:val="20"/>
        </w:rPr>
        <w:t>C</w:t>
      </w:r>
      <w:r w:rsidRPr="0486FEE5" w:rsidR="00A01158">
        <w:rPr>
          <w:color w:val="000000" w:themeColor="text1" w:themeTint="FF" w:themeShade="FF"/>
          <w:sz w:val="20"/>
          <w:szCs w:val="20"/>
        </w:rPr>
        <w:t xml:space="preserve">onference </w:t>
      </w:r>
      <w:r w:rsidRPr="0486FEE5" w:rsidR="4D4EAF3D">
        <w:rPr>
          <w:color w:val="000000" w:themeColor="text1" w:themeTint="FF" w:themeShade="FF"/>
          <w:sz w:val="20"/>
          <w:szCs w:val="20"/>
        </w:rPr>
        <w:t>L</w:t>
      </w:r>
      <w:r w:rsidRPr="0486FEE5" w:rsidR="00A01158">
        <w:rPr>
          <w:color w:val="000000" w:themeColor="text1" w:themeTint="FF" w:themeShade="FF"/>
          <w:sz w:val="20"/>
          <w:szCs w:val="20"/>
        </w:rPr>
        <w:t>eague, they must apply for a transfer.</w:t>
      </w:r>
    </w:p>
    <w:p w:rsidRPr="002F5DCF" w:rsidR="009A7138" w:rsidP="0486FEE5" w:rsidRDefault="00A01158" w14:paraId="2771F153" w14:textId="316627D4">
      <w:pPr>
        <w:spacing w:line="276" w:lineRule="auto"/>
        <w:ind w:left="720" w:hanging="630"/>
        <w:jc w:val="both"/>
        <w:rPr>
          <w:color w:val="000000"/>
          <w:sz w:val="20"/>
          <w:szCs w:val="20"/>
        </w:rPr>
      </w:pPr>
      <w:r w:rsidRPr="0486FEE5" w:rsidR="00A01158">
        <w:rPr>
          <w:color w:val="000000" w:themeColor="text1" w:themeTint="FF" w:themeShade="FF"/>
          <w:sz w:val="20"/>
          <w:szCs w:val="20"/>
        </w:rPr>
        <w:t>4.</w:t>
      </w:r>
      <w:r w:rsidRPr="0486FEE5" w:rsidR="002F5DCF">
        <w:rPr>
          <w:color w:val="000000" w:themeColor="text1" w:themeTint="FF" w:themeShade="FF"/>
          <w:sz w:val="20"/>
          <w:szCs w:val="20"/>
        </w:rPr>
        <w:t>10</w:t>
      </w:r>
      <w:r>
        <w:tab/>
      </w:r>
      <w:r w:rsidRPr="0486FEE5" w:rsidR="00A01158">
        <w:rPr>
          <w:color w:val="000000" w:themeColor="text1" w:themeTint="FF" w:themeShade="FF"/>
          <w:sz w:val="20"/>
          <w:szCs w:val="20"/>
        </w:rPr>
        <w:t>If a transfer has been granted</w:t>
      </w:r>
      <w:r w:rsidRPr="0486FEE5" w:rsidR="006B2020">
        <w:rPr>
          <w:color w:val="000000" w:themeColor="text1" w:themeTint="FF" w:themeShade="FF"/>
          <w:sz w:val="20"/>
          <w:szCs w:val="20"/>
        </w:rPr>
        <w:t>,</w:t>
      </w:r>
      <w:r w:rsidRPr="0486FEE5" w:rsidR="00A01158">
        <w:rPr>
          <w:color w:val="000000" w:themeColor="text1" w:themeTint="FF" w:themeShade="FF"/>
          <w:sz w:val="20"/>
          <w:szCs w:val="20"/>
        </w:rPr>
        <w:t xml:space="preserve"> they are no longer eligible to play in the </w:t>
      </w:r>
      <w:r w:rsidRPr="0486FEE5" w:rsidR="6BE9A46B">
        <w:rPr>
          <w:color w:val="000000" w:themeColor="text1" w:themeTint="FF" w:themeShade="FF"/>
          <w:sz w:val="20"/>
          <w:szCs w:val="20"/>
        </w:rPr>
        <w:t>C</w:t>
      </w:r>
      <w:r w:rsidRPr="0486FEE5" w:rsidR="00A01158">
        <w:rPr>
          <w:color w:val="000000" w:themeColor="text1" w:themeTint="FF" w:themeShade="FF"/>
          <w:sz w:val="20"/>
          <w:szCs w:val="20"/>
        </w:rPr>
        <w:t xml:space="preserve">onference </w:t>
      </w:r>
      <w:r w:rsidRPr="0486FEE5" w:rsidR="33A05C1A">
        <w:rPr>
          <w:color w:val="000000" w:themeColor="text1" w:themeTint="FF" w:themeShade="FF"/>
          <w:sz w:val="20"/>
          <w:szCs w:val="20"/>
        </w:rPr>
        <w:t>L</w:t>
      </w:r>
      <w:r w:rsidRPr="0486FEE5" w:rsidR="00A01158">
        <w:rPr>
          <w:color w:val="000000" w:themeColor="text1" w:themeTint="FF" w:themeShade="FF"/>
          <w:sz w:val="20"/>
          <w:szCs w:val="20"/>
        </w:rPr>
        <w:t xml:space="preserve">eague or qualify for Nationals for their </w:t>
      </w:r>
      <w:r w:rsidRPr="0486FEE5" w:rsidR="00A01158">
        <w:rPr>
          <w:color w:val="000000" w:themeColor="text1" w:themeTint="FF" w:themeShade="FF"/>
          <w:sz w:val="20"/>
          <w:szCs w:val="20"/>
        </w:rPr>
        <w:t>previous</w:t>
      </w:r>
      <w:r w:rsidRPr="0486FEE5" w:rsidR="00A01158">
        <w:rPr>
          <w:color w:val="000000" w:themeColor="text1" w:themeTint="FF" w:themeShade="FF"/>
          <w:sz w:val="20"/>
          <w:szCs w:val="20"/>
        </w:rPr>
        <w:t xml:space="preserve"> club. Transfers must be applied for and granted prior to the commencement of the National Club Championships event.</w:t>
      </w:r>
    </w:p>
    <w:p w:rsidRPr="002F5DCF" w:rsidR="002F5DCF" w:rsidP="0486FEE5" w:rsidRDefault="002F5DCF" w14:paraId="5055A5BC" w14:textId="212AE87C">
      <w:pPr>
        <w:spacing w:line="276" w:lineRule="auto"/>
        <w:ind w:left="720" w:hanging="660"/>
        <w:jc w:val="both"/>
        <w:rPr>
          <w:color w:val="000000"/>
          <w:sz w:val="20"/>
          <w:szCs w:val="20"/>
        </w:rPr>
      </w:pPr>
      <w:r w:rsidRPr="0486FEE5" w:rsidR="002F5DCF">
        <w:rPr>
          <w:color w:val="000000" w:themeColor="text1" w:themeTint="FF" w:themeShade="FF"/>
          <w:sz w:val="20"/>
          <w:szCs w:val="20"/>
        </w:rPr>
        <w:t>4.1</w:t>
      </w:r>
      <w:r w:rsidRPr="0486FEE5" w:rsidR="00132D2F">
        <w:rPr>
          <w:color w:val="000000" w:themeColor="text1" w:themeTint="FF" w:themeShade="FF"/>
          <w:sz w:val="20"/>
          <w:szCs w:val="20"/>
        </w:rPr>
        <w:t>1</w:t>
      </w:r>
      <w:r>
        <w:tab/>
      </w:r>
      <w:r w:rsidRPr="0486FEE5" w:rsidR="002F5DCF">
        <w:rPr>
          <w:color w:val="000000" w:themeColor="text1" w:themeTint="FF" w:themeShade="FF"/>
          <w:sz w:val="20"/>
          <w:szCs w:val="20"/>
        </w:rPr>
        <w:t>For</w:t>
      </w:r>
      <w:r w:rsidRPr="0486FEE5" w:rsidR="002F5DCF">
        <w:rPr>
          <w:color w:val="000000" w:themeColor="text1" w:themeTint="FF" w:themeShade="FF"/>
          <w:sz w:val="20"/>
          <w:szCs w:val="20"/>
        </w:rPr>
        <w:t xml:space="preserve"> grades</w:t>
      </w:r>
      <w:r w:rsidRPr="0486FEE5" w:rsidR="002F5DCF">
        <w:rPr>
          <w:color w:val="000000" w:themeColor="text1" w:themeTint="FF" w:themeShade="FF"/>
          <w:sz w:val="20"/>
          <w:szCs w:val="20"/>
        </w:rPr>
        <w:t xml:space="preserve"> 16</w:t>
      </w:r>
      <w:r w:rsidRPr="0486FEE5" w:rsidR="002F5DCF">
        <w:rPr>
          <w:color w:val="000000" w:themeColor="text1" w:themeTint="FF" w:themeShade="FF"/>
          <w:sz w:val="20"/>
          <w:szCs w:val="20"/>
        </w:rPr>
        <w:t xml:space="preserve">U </w:t>
      </w:r>
      <w:r w:rsidRPr="0486FEE5" w:rsidR="002F5DCF">
        <w:rPr>
          <w:color w:val="000000" w:themeColor="text1" w:themeTint="FF" w:themeShade="FF"/>
          <w:sz w:val="20"/>
          <w:szCs w:val="20"/>
        </w:rPr>
        <w:t>and over</w:t>
      </w:r>
      <w:r w:rsidRPr="0486FEE5" w:rsidR="002F5DCF">
        <w:rPr>
          <w:color w:val="000000" w:themeColor="text1" w:themeTint="FF" w:themeShade="FF"/>
          <w:sz w:val="20"/>
          <w:szCs w:val="20"/>
        </w:rPr>
        <w:t>,</w:t>
      </w:r>
      <w:r w:rsidRPr="0486FEE5" w:rsidR="002F5DCF">
        <w:rPr>
          <w:color w:val="000000" w:themeColor="text1" w:themeTint="FF" w:themeShade="FF"/>
          <w:sz w:val="20"/>
          <w:szCs w:val="20"/>
        </w:rPr>
        <w:t xml:space="preserve"> any team that does not</w:t>
      </w:r>
      <w:r w:rsidRPr="0486FEE5" w:rsidR="002F5DCF">
        <w:rPr>
          <w:color w:val="000000" w:themeColor="text1" w:themeTint="FF" w:themeShade="FF"/>
          <w:sz w:val="20"/>
          <w:szCs w:val="20"/>
        </w:rPr>
        <w:t xml:space="preserve"> play in the scheduled</w:t>
      </w:r>
      <w:r w:rsidRPr="0486FEE5" w:rsidR="002F5DCF">
        <w:rPr>
          <w:color w:val="000000" w:themeColor="text1" w:themeTint="FF" w:themeShade="FF"/>
          <w:sz w:val="20"/>
          <w:szCs w:val="20"/>
        </w:rPr>
        <w:t xml:space="preserve"> cross</w:t>
      </w:r>
      <w:r w:rsidRPr="0486FEE5" w:rsidR="002F5DCF">
        <w:rPr>
          <w:color w:val="000000" w:themeColor="text1" w:themeTint="FF" w:themeShade="FF"/>
          <w:sz w:val="20"/>
          <w:szCs w:val="20"/>
        </w:rPr>
        <w:t>-conference</w:t>
      </w:r>
      <w:r w:rsidRPr="0486FEE5" w:rsidR="002F5DCF">
        <w:rPr>
          <w:color w:val="000000" w:themeColor="text1" w:themeTint="FF" w:themeShade="FF"/>
          <w:sz w:val="20"/>
          <w:szCs w:val="20"/>
        </w:rPr>
        <w:t xml:space="preserve"> travel and</w:t>
      </w:r>
      <w:r w:rsidRPr="0486FEE5" w:rsidR="002F5DCF">
        <w:rPr>
          <w:color w:val="000000" w:themeColor="text1" w:themeTint="FF" w:themeShade="FF"/>
          <w:sz w:val="20"/>
          <w:szCs w:val="20"/>
        </w:rPr>
        <w:t>/or</w:t>
      </w:r>
      <w:r w:rsidRPr="0486FEE5" w:rsidR="002F5DCF">
        <w:rPr>
          <w:color w:val="000000" w:themeColor="text1" w:themeTint="FF" w:themeShade="FF"/>
          <w:sz w:val="20"/>
          <w:szCs w:val="20"/>
        </w:rPr>
        <w:t xml:space="preserve"> defaults or </w:t>
      </w:r>
      <w:r w:rsidRPr="0486FEE5" w:rsidR="002F5DCF">
        <w:rPr>
          <w:color w:val="000000" w:themeColor="text1" w:themeTint="FF" w:themeShade="FF"/>
          <w:sz w:val="20"/>
          <w:szCs w:val="20"/>
        </w:rPr>
        <w:t>forfeits</w:t>
      </w:r>
      <w:r w:rsidRPr="0486FEE5" w:rsidR="002F5DCF">
        <w:rPr>
          <w:color w:val="000000" w:themeColor="text1" w:themeTint="FF" w:themeShade="FF"/>
          <w:sz w:val="20"/>
          <w:szCs w:val="20"/>
        </w:rPr>
        <w:t xml:space="preserve"> two or more games will not </w:t>
      </w:r>
      <w:r w:rsidRPr="0486FEE5" w:rsidR="002F5DCF">
        <w:rPr>
          <w:color w:val="000000" w:themeColor="text1" w:themeTint="FF" w:themeShade="FF"/>
          <w:sz w:val="20"/>
          <w:szCs w:val="20"/>
        </w:rPr>
        <w:t>be eligible to qualify</w:t>
      </w:r>
      <w:r w:rsidRPr="0486FEE5" w:rsidR="002F5DCF">
        <w:rPr>
          <w:color w:val="000000" w:themeColor="text1" w:themeTint="FF" w:themeShade="FF"/>
          <w:sz w:val="20"/>
          <w:szCs w:val="20"/>
        </w:rPr>
        <w:t xml:space="preserve"> for National</w:t>
      </w:r>
      <w:r w:rsidRPr="0486FEE5" w:rsidR="002F5DCF">
        <w:rPr>
          <w:color w:val="000000" w:themeColor="text1" w:themeTint="FF" w:themeShade="FF"/>
          <w:sz w:val="20"/>
          <w:szCs w:val="20"/>
        </w:rPr>
        <w:t xml:space="preserve"> Club Championships entry.</w:t>
      </w:r>
    </w:p>
    <w:p w:rsidR="002F5DCF" w:rsidP="0486FEE5" w:rsidRDefault="002F5DCF" w14:paraId="22994C75" w14:textId="00C3F50B" w14:noSpellErr="1">
      <w:pPr>
        <w:spacing w:line="276" w:lineRule="auto"/>
        <w:ind w:left="720" w:hanging="630"/>
        <w:jc w:val="both"/>
        <w:rPr>
          <w:color w:val="000000"/>
          <w:sz w:val="20"/>
          <w:szCs w:val="20"/>
        </w:rPr>
      </w:pPr>
    </w:p>
    <w:p w:rsidRPr="007B6ECF" w:rsidR="00FD106D" w:rsidP="0486FEE5" w:rsidRDefault="007B6ECF" w14:paraId="2071818C" w14:textId="7BCE0868" w14:noSpellErr="1">
      <w:pPr>
        <w:spacing w:line="276" w:lineRule="auto"/>
        <w:jc w:val="both"/>
        <w:rPr>
          <w:b w:val="1"/>
          <w:bCs w:val="1"/>
          <w:color w:val="000000"/>
          <w:sz w:val="20"/>
          <w:szCs w:val="20"/>
        </w:rPr>
      </w:pPr>
      <w:r w:rsidRPr="0486FEE5" w:rsidR="007B6ECF">
        <w:rPr>
          <w:b w:val="1"/>
          <w:bCs w:val="1"/>
          <w:color w:val="000000" w:themeColor="text1" w:themeTint="FF" w:themeShade="FF"/>
          <w:sz w:val="20"/>
          <w:szCs w:val="20"/>
        </w:rPr>
        <w:t xml:space="preserve">5. </w:t>
      </w:r>
      <w:r w:rsidRPr="0486FEE5" w:rsidR="00FD106D">
        <w:rPr>
          <w:b w:val="1"/>
          <w:bCs w:val="1"/>
          <w:color w:val="000000" w:themeColor="text1" w:themeTint="FF" w:themeShade="FF"/>
          <w:sz w:val="20"/>
          <w:szCs w:val="20"/>
        </w:rPr>
        <w:t>Junior Festival of Hockey</w:t>
      </w:r>
      <w:r w:rsidRPr="0486FEE5" w:rsidR="007B6ECF">
        <w:rPr>
          <w:b w:val="1"/>
          <w:bCs w:val="1"/>
          <w:color w:val="000000" w:themeColor="text1" w:themeTint="FF" w:themeShade="FF"/>
          <w:sz w:val="20"/>
          <w:szCs w:val="20"/>
        </w:rPr>
        <w:t xml:space="preserve"> </w:t>
      </w:r>
    </w:p>
    <w:p w:rsidR="00FD106D" w:rsidP="0486FEE5" w:rsidRDefault="007B6ECF" w14:paraId="01985A1B" w14:textId="1F323FF9" w14:noSpellErr="1">
      <w:pPr>
        <w:spacing w:line="276" w:lineRule="auto"/>
        <w:ind w:left="720" w:hanging="720"/>
        <w:jc w:val="both"/>
        <w:rPr>
          <w:color w:val="000000"/>
          <w:sz w:val="20"/>
          <w:szCs w:val="20"/>
        </w:rPr>
      </w:pPr>
      <w:r w:rsidRPr="0486FEE5" w:rsidR="007B6ECF">
        <w:rPr>
          <w:color w:val="000000" w:themeColor="text1" w:themeTint="FF" w:themeShade="FF"/>
          <w:sz w:val="20"/>
          <w:szCs w:val="20"/>
        </w:rPr>
        <w:t xml:space="preserve">5.1 </w:t>
      </w:r>
      <w:r>
        <w:tab/>
      </w:r>
      <w:r w:rsidRPr="0486FEE5" w:rsidR="00FD106D">
        <w:rPr>
          <w:color w:val="000000" w:themeColor="text1" w:themeTint="FF" w:themeShade="FF"/>
          <w:sz w:val="20"/>
          <w:szCs w:val="20"/>
        </w:rPr>
        <w:t xml:space="preserve">Entry to the Junior Festival of Hockey is open to all clubs. </w:t>
      </w:r>
      <w:r w:rsidRPr="0486FEE5" w:rsidR="002F5DCF">
        <w:rPr>
          <w:color w:val="000000" w:themeColor="text1" w:themeTint="FF" w:themeShade="FF"/>
          <w:sz w:val="20"/>
          <w:szCs w:val="20"/>
        </w:rPr>
        <w:t>C</w:t>
      </w:r>
      <w:r w:rsidRPr="0486FEE5" w:rsidR="00FD106D">
        <w:rPr>
          <w:color w:val="000000" w:themeColor="text1" w:themeTint="FF" w:themeShade="FF"/>
          <w:sz w:val="20"/>
          <w:szCs w:val="20"/>
        </w:rPr>
        <w:t xml:space="preserve">lubs may enter multiple teams </w:t>
      </w:r>
      <w:r w:rsidRPr="0486FEE5" w:rsidR="007B6ECF">
        <w:rPr>
          <w:color w:val="000000" w:themeColor="text1" w:themeTint="FF" w:themeShade="FF"/>
          <w:sz w:val="20"/>
          <w:szCs w:val="20"/>
        </w:rPr>
        <w:t>in the available grades</w:t>
      </w:r>
      <w:r w:rsidRPr="0486FEE5" w:rsidR="002F5DCF">
        <w:rPr>
          <w:color w:val="000000" w:themeColor="text1" w:themeTint="FF" w:themeShade="FF"/>
          <w:sz w:val="20"/>
          <w:szCs w:val="20"/>
        </w:rPr>
        <w:t xml:space="preserve"> as per rule 3.13.</w:t>
      </w:r>
    </w:p>
    <w:p w:rsidR="00A91ABE" w:rsidP="0486FEE5" w:rsidRDefault="00A91ABE" w14:paraId="678C794A" w14:textId="0D7DB2AA">
      <w:pPr>
        <w:spacing w:line="276" w:lineRule="auto"/>
        <w:ind w:left="720" w:hanging="720"/>
        <w:jc w:val="both"/>
        <w:rPr>
          <w:color w:val="000000"/>
          <w:sz w:val="20"/>
          <w:szCs w:val="20"/>
        </w:rPr>
      </w:pPr>
      <w:r w:rsidRPr="0486FEE5" w:rsidR="00A91ABE">
        <w:rPr>
          <w:color w:val="000000" w:themeColor="text1" w:themeTint="FF" w:themeShade="FF"/>
          <w:sz w:val="20"/>
          <w:szCs w:val="20"/>
        </w:rPr>
        <w:t>5.2</w:t>
      </w:r>
      <w:r>
        <w:tab/>
      </w:r>
      <w:r w:rsidRPr="0486FEE5" w:rsidR="00A91ABE">
        <w:rPr>
          <w:color w:val="000000" w:themeColor="text1" w:themeTint="FF" w:themeShade="FF"/>
          <w:sz w:val="20"/>
          <w:szCs w:val="20"/>
        </w:rPr>
        <w:t xml:space="preserve">Clubs may add players to a team during the Conference </w:t>
      </w:r>
      <w:r w:rsidRPr="0486FEE5" w:rsidR="6E00F437">
        <w:rPr>
          <w:color w:val="000000" w:themeColor="text1" w:themeTint="FF" w:themeShade="FF"/>
          <w:sz w:val="20"/>
          <w:szCs w:val="20"/>
        </w:rPr>
        <w:t>L</w:t>
      </w:r>
      <w:r w:rsidRPr="0486FEE5" w:rsidR="00A91ABE">
        <w:rPr>
          <w:color w:val="000000" w:themeColor="text1" w:themeTint="FF" w:themeShade="FF"/>
          <w:sz w:val="20"/>
          <w:szCs w:val="20"/>
        </w:rPr>
        <w:t xml:space="preserve">eague as </w:t>
      </w:r>
      <w:r w:rsidRPr="0486FEE5" w:rsidR="00A91ABE">
        <w:rPr>
          <w:color w:val="000000" w:themeColor="text1" w:themeTint="FF" w:themeShade="FF"/>
          <w:sz w:val="20"/>
          <w:szCs w:val="20"/>
        </w:rPr>
        <w:t>required</w:t>
      </w:r>
      <w:r w:rsidRPr="0486FEE5" w:rsidR="005C592E">
        <w:rPr>
          <w:color w:val="000000" w:themeColor="text1" w:themeTint="FF" w:themeShade="FF"/>
          <w:sz w:val="20"/>
          <w:szCs w:val="20"/>
        </w:rPr>
        <w:t xml:space="preserve"> and </w:t>
      </w:r>
      <w:r w:rsidRPr="0486FEE5" w:rsidR="005C592E">
        <w:rPr>
          <w:color w:val="000000" w:themeColor="text1" w:themeTint="FF" w:themeShade="FF"/>
          <w:sz w:val="20"/>
          <w:szCs w:val="20"/>
        </w:rPr>
        <w:t>in accordance with</w:t>
      </w:r>
      <w:r w:rsidRPr="0486FEE5" w:rsidR="005C592E">
        <w:rPr>
          <w:color w:val="000000" w:themeColor="text1" w:themeTint="FF" w:themeShade="FF"/>
          <w:sz w:val="20"/>
          <w:szCs w:val="20"/>
        </w:rPr>
        <w:t xml:space="preserve"> rule </w:t>
      </w:r>
      <w:r w:rsidRPr="0486FEE5" w:rsidR="00F201CE">
        <w:rPr>
          <w:color w:val="000000" w:themeColor="text1" w:themeTint="FF" w:themeShade="FF"/>
          <w:sz w:val="20"/>
          <w:szCs w:val="20"/>
        </w:rPr>
        <w:t>3.10</w:t>
      </w:r>
      <w:r w:rsidRPr="0486FEE5" w:rsidR="00A91ABE">
        <w:rPr>
          <w:color w:val="000000" w:themeColor="text1" w:themeTint="FF" w:themeShade="FF"/>
          <w:sz w:val="20"/>
          <w:szCs w:val="20"/>
        </w:rPr>
        <w:t xml:space="preserve">, however, players already playing </w:t>
      </w:r>
      <w:r w:rsidRPr="0486FEE5" w:rsidR="00BC0D05">
        <w:rPr>
          <w:color w:val="000000" w:themeColor="text1" w:themeTint="FF" w:themeShade="FF"/>
          <w:sz w:val="20"/>
          <w:szCs w:val="20"/>
        </w:rPr>
        <w:t>may not change teams unless in the case of a club transfer.</w:t>
      </w:r>
    </w:p>
    <w:p w:rsidR="002F5DCF" w:rsidP="0486FEE5" w:rsidRDefault="002F5DCF" w14:paraId="79CE4E94" w14:noSpellErr="1" w14:textId="58E47B4D">
      <w:pPr>
        <w:pStyle w:val="Normal"/>
        <w:spacing w:line="276" w:lineRule="auto"/>
        <w:ind w:left="720" w:hanging="720"/>
        <w:jc w:val="both"/>
        <w:rPr>
          <w:color w:val="000000"/>
          <w:sz w:val="20"/>
          <w:szCs w:val="20"/>
        </w:rPr>
      </w:pPr>
    </w:p>
    <w:p w:rsidR="003D46F1" w:rsidP="0486FEE5" w:rsidRDefault="007B6ECF" w14:paraId="05FAC7CF" w14:textId="6A2C2A57" w14:noSpellErr="1">
      <w:pPr>
        <w:spacing w:before="0" w:line="276" w:lineRule="auto"/>
        <w:ind w:left="90"/>
        <w:jc w:val="both"/>
        <w:rPr>
          <w:b w:val="1"/>
          <w:bCs w:val="1"/>
          <w:color w:val="000000"/>
          <w:sz w:val="20"/>
          <w:szCs w:val="20"/>
        </w:rPr>
      </w:pPr>
      <w:r w:rsidRPr="0486FEE5" w:rsidR="007B6ECF">
        <w:rPr>
          <w:b w:val="1"/>
          <w:bCs w:val="1"/>
          <w:color w:val="000000" w:themeColor="text1" w:themeTint="FF" w:themeShade="FF"/>
          <w:sz w:val="20"/>
          <w:szCs w:val="20"/>
        </w:rPr>
        <w:t>6. Dispensations:</w:t>
      </w:r>
    </w:p>
    <w:p w:rsidR="003D46F1" w:rsidP="0486FEE5" w:rsidRDefault="003D46F1" w14:paraId="00D00002" w14:textId="77777777" w14:noSpellErr="1">
      <w:pPr>
        <w:spacing w:before="0" w:line="276" w:lineRule="auto"/>
        <w:ind w:left="90"/>
        <w:jc w:val="both"/>
        <w:rPr>
          <w:color w:val="000000"/>
          <w:sz w:val="20"/>
          <w:szCs w:val="20"/>
        </w:rPr>
      </w:pPr>
    </w:p>
    <w:p w:rsidR="003D46F1" w:rsidP="0486FEE5" w:rsidRDefault="00BC0D05" w14:paraId="469CFBDB" w14:textId="6DD25FD7" w14:noSpellErr="1">
      <w:pPr>
        <w:spacing w:before="0" w:line="276" w:lineRule="auto"/>
        <w:ind w:left="90"/>
        <w:jc w:val="both"/>
        <w:rPr>
          <w:b w:val="1"/>
          <w:bCs w:val="1"/>
          <w:color w:val="000000"/>
          <w:sz w:val="20"/>
          <w:szCs w:val="20"/>
        </w:rPr>
      </w:pPr>
      <w:r w:rsidRPr="0486FEE5" w:rsidR="00BC0D05">
        <w:rPr>
          <w:b w:val="1"/>
          <w:bCs w:val="1"/>
          <w:color w:val="000000" w:themeColor="text1" w:themeTint="FF" w:themeShade="FF"/>
          <w:sz w:val="20"/>
          <w:szCs w:val="20"/>
        </w:rPr>
        <w:t>Conference Leagues:</w:t>
      </w:r>
    </w:p>
    <w:p w:rsidR="00BC0D05" w:rsidP="0486FEE5" w:rsidRDefault="00BC0D05" w14:paraId="7BD40CBC" w14:textId="1F890BA0">
      <w:pPr>
        <w:spacing w:line="276" w:lineRule="auto"/>
        <w:ind w:left="720" w:hanging="630"/>
        <w:jc w:val="both"/>
        <w:rPr>
          <w:color w:val="000000"/>
          <w:sz w:val="20"/>
          <w:szCs w:val="20"/>
        </w:rPr>
      </w:pPr>
      <w:r w:rsidRPr="0486FEE5" w:rsidR="00BC0D05">
        <w:rPr>
          <w:color w:val="000000" w:themeColor="text1" w:themeTint="FF" w:themeShade="FF"/>
          <w:sz w:val="20"/>
          <w:szCs w:val="20"/>
        </w:rPr>
        <w:t xml:space="preserve">6.1 </w:t>
      </w:r>
      <w:r>
        <w:tab/>
      </w:r>
      <w:r w:rsidRPr="0486FEE5" w:rsidR="00BC0D05">
        <w:rPr>
          <w:color w:val="000000" w:themeColor="text1" w:themeTint="FF" w:themeShade="FF"/>
          <w:sz w:val="20"/>
          <w:szCs w:val="20"/>
        </w:rPr>
        <w:t>May occur at times subject to the agreement of the National Dispensation Committee. All dispensations for the Conference League(s) may happen at any time before or during the</w:t>
      </w:r>
      <w:r w:rsidRPr="0486FEE5" w:rsidR="002F5DCF">
        <w:rPr>
          <w:color w:val="000000" w:themeColor="text1" w:themeTint="FF" w:themeShade="FF"/>
          <w:sz w:val="20"/>
          <w:szCs w:val="20"/>
        </w:rPr>
        <w:t xml:space="preserve"> Conference</w:t>
      </w:r>
      <w:r w:rsidRPr="0486FEE5" w:rsidR="00BC0D05">
        <w:rPr>
          <w:color w:val="000000" w:themeColor="text1" w:themeTint="FF" w:themeShade="FF"/>
          <w:sz w:val="20"/>
          <w:szCs w:val="20"/>
        </w:rPr>
        <w:t xml:space="preserve"> </w:t>
      </w:r>
      <w:r w:rsidRPr="0486FEE5" w:rsidR="4444D3E9">
        <w:rPr>
          <w:color w:val="000000" w:themeColor="text1" w:themeTint="FF" w:themeShade="FF"/>
          <w:sz w:val="20"/>
          <w:szCs w:val="20"/>
        </w:rPr>
        <w:t>L</w:t>
      </w:r>
      <w:r w:rsidRPr="0486FEE5" w:rsidR="00BC0D05">
        <w:rPr>
          <w:color w:val="000000" w:themeColor="text1" w:themeTint="FF" w:themeShade="FF"/>
          <w:sz w:val="20"/>
          <w:szCs w:val="20"/>
        </w:rPr>
        <w:t xml:space="preserve">eague. This is to enable a fair and </w:t>
      </w:r>
      <w:r w:rsidRPr="0486FEE5" w:rsidR="00BC0D05">
        <w:rPr>
          <w:color w:val="000000" w:themeColor="text1" w:themeTint="FF" w:themeShade="FF"/>
          <w:sz w:val="20"/>
          <w:szCs w:val="20"/>
        </w:rPr>
        <w:t>viable</w:t>
      </w:r>
      <w:r w:rsidRPr="0486FEE5" w:rsidR="00BC0D05">
        <w:rPr>
          <w:color w:val="000000" w:themeColor="text1" w:themeTint="FF" w:themeShade="FF"/>
          <w:sz w:val="20"/>
          <w:szCs w:val="20"/>
        </w:rPr>
        <w:t xml:space="preserve"> competition to be played across all grades. </w:t>
      </w:r>
    </w:p>
    <w:p w:rsidR="003D46F1" w:rsidP="0486FEE5" w:rsidRDefault="00BC0D05" w14:paraId="0F76E411" w14:textId="5A5A730B">
      <w:pPr>
        <w:spacing w:line="276" w:lineRule="auto"/>
        <w:ind w:left="720" w:hanging="630"/>
        <w:jc w:val="both"/>
        <w:rPr>
          <w:color w:val="000000"/>
          <w:sz w:val="20"/>
          <w:szCs w:val="20"/>
        </w:rPr>
      </w:pPr>
      <w:r w:rsidRPr="0486FEE5" w:rsidR="00BC0D05">
        <w:rPr>
          <w:color w:val="000000" w:themeColor="text1" w:themeTint="FF" w:themeShade="FF"/>
          <w:sz w:val="20"/>
          <w:szCs w:val="20"/>
        </w:rPr>
        <w:t xml:space="preserve">6.2 </w:t>
      </w:r>
      <w:r>
        <w:tab/>
      </w:r>
      <w:r w:rsidRPr="0486FEE5" w:rsidR="00BC0D05">
        <w:rPr>
          <w:color w:val="000000" w:themeColor="text1" w:themeTint="FF" w:themeShade="FF"/>
          <w:sz w:val="20"/>
          <w:szCs w:val="20"/>
        </w:rPr>
        <w:t xml:space="preserve">Dispensations that are approved for Conference League participation will be binding </w:t>
      </w:r>
      <w:r w:rsidRPr="0486FEE5" w:rsidR="00F201CE">
        <w:rPr>
          <w:color w:val="000000" w:themeColor="text1" w:themeTint="FF" w:themeShade="FF"/>
          <w:sz w:val="20"/>
          <w:szCs w:val="20"/>
        </w:rPr>
        <w:t>on</w:t>
      </w:r>
      <w:r w:rsidRPr="0486FEE5" w:rsidR="00BC0D05">
        <w:rPr>
          <w:color w:val="000000" w:themeColor="text1" w:themeTint="FF" w:themeShade="FF"/>
          <w:sz w:val="20"/>
          <w:szCs w:val="20"/>
        </w:rPr>
        <w:t xml:space="preserve"> National Club </w:t>
      </w:r>
      <w:r w:rsidRPr="0486FEE5" w:rsidR="002F5DCF">
        <w:rPr>
          <w:color w:val="000000" w:themeColor="text1" w:themeTint="FF" w:themeShade="FF"/>
          <w:sz w:val="20"/>
          <w:szCs w:val="20"/>
        </w:rPr>
        <w:t>C</w:t>
      </w:r>
      <w:r w:rsidRPr="0486FEE5" w:rsidR="00BC0D05">
        <w:rPr>
          <w:color w:val="000000" w:themeColor="text1" w:themeTint="FF" w:themeShade="FF"/>
          <w:sz w:val="20"/>
          <w:szCs w:val="20"/>
        </w:rPr>
        <w:t>hampionship eligibility</w:t>
      </w:r>
      <w:r w:rsidRPr="0486FEE5" w:rsidR="005C592E">
        <w:rPr>
          <w:color w:val="000000" w:themeColor="text1" w:themeTint="FF" w:themeShade="FF"/>
          <w:sz w:val="20"/>
          <w:szCs w:val="20"/>
        </w:rPr>
        <w:t xml:space="preserve"> and/or participation.</w:t>
      </w:r>
    </w:p>
    <w:p w:rsidR="009A7138" w:rsidP="0486FEE5" w:rsidRDefault="009A7138" w14:paraId="558EC1FA" w14:noSpellErr="1" w14:textId="1F5DA9D9">
      <w:pPr>
        <w:spacing w:line="276" w:lineRule="auto"/>
        <w:ind w:left="720" w:hanging="630"/>
        <w:jc w:val="both"/>
      </w:pPr>
    </w:p>
    <w:p w:rsidR="005C592E" w:rsidP="0486FEE5" w:rsidRDefault="00000000" w14:paraId="1478D34B" w14:textId="77777777" w14:noSpellErr="1">
      <w:pPr>
        <w:spacing w:line="276" w:lineRule="auto"/>
        <w:ind w:left="90"/>
        <w:jc w:val="both"/>
        <w:rPr>
          <w:b w:val="1"/>
          <w:bCs w:val="1"/>
          <w:color w:val="000000"/>
          <w:sz w:val="20"/>
          <w:szCs w:val="20"/>
        </w:rPr>
      </w:pPr>
      <w:r w:rsidRPr="0486FEE5" w:rsidR="00000000">
        <w:rPr>
          <w:b w:val="1"/>
          <w:bCs w:val="1"/>
          <w:color w:val="000000" w:themeColor="text1" w:themeTint="FF" w:themeShade="FF"/>
          <w:sz w:val="20"/>
          <w:szCs w:val="20"/>
        </w:rPr>
        <w:t>National</w:t>
      </w:r>
      <w:r w:rsidRPr="0486FEE5" w:rsidR="005C592E">
        <w:rPr>
          <w:b w:val="1"/>
          <w:bCs w:val="1"/>
          <w:color w:val="000000" w:themeColor="text1" w:themeTint="FF" w:themeShade="FF"/>
          <w:sz w:val="20"/>
          <w:szCs w:val="20"/>
        </w:rPr>
        <w:t xml:space="preserve"> Club Championships and Junior Festival of Hockey</w:t>
      </w:r>
    </w:p>
    <w:p w:rsidR="003D46F1" w:rsidP="0486FEE5" w:rsidRDefault="005C592E" w14:paraId="3CB07D12" w14:textId="5B0AA6B2" w14:noSpellErr="1">
      <w:pPr>
        <w:spacing w:line="276" w:lineRule="auto"/>
        <w:ind w:left="90"/>
        <w:jc w:val="both"/>
        <w:rPr>
          <w:color w:val="000000"/>
          <w:sz w:val="20"/>
          <w:szCs w:val="20"/>
        </w:rPr>
      </w:pPr>
      <w:r w:rsidRPr="3872AE19" w:rsidR="005C592E">
        <w:rPr>
          <w:color w:val="000000" w:themeColor="text1" w:themeTint="FF" w:themeShade="FF"/>
          <w:sz w:val="20"/>
          <w:szCs w:val="20"/>
        </w:rPr>
        <w:t>6.3</w:t>
      </w:r>
      <w:r>
        <w:tab/>
      </w:r>
      <w:r w:rsidRPr="3872AE19" w:rsidR="005C592E">
        <w:rPr>
          <w:color w:val="000000" w:themeColor="text1" w:themeTint="FF" w:themeShade="FF"/>
          <w:sz w:val="20"/>
          <w:szCs w:val="20"/>
        </w:rPr>
        <w:t xml:space="preserve">Dispensations for players at National Club Championships and the Junior Festival of Hockey must be </w:t>
      </w:r>
      <w:r w:rsidRPr="3872AE19" w:rsidR="005C592E">
        <w:rPr>
          <w:color w:val="000000" w:themeColor="text1" w:themeTint="FF" w:themeShade="FF"/>
          <w:sz w:val="20"/>
          <w:szCs w:val="20"/>
        </w:rPr>
        <w:t>submitted</w:t>
      </w:r>
      <w:r w:rsidRPr="3872AE19" w:rsidR="005C592E">
        <w:rPr>
          <w:color w:val="000000" w:themeColor="text1" w:themeTint="FF" w:themeShade="FF"/>
          <w:sz w:val="20"/>
          <w:szCs w:val="20"/>
        </w:rPr>
        <w:t xml:space="preserve"> prior to 31</w:t>
      </w:r>
      <w:r w:rsidRPr="3872AE19" w:rsidR="005C592E">
        <w:rPr>
          <w:color w:val="000000" w:themeColor="text1" w:themeTint="FF" w:themeShade="FF"/>
          <w:sz w:val="20"/>
          <w:szCs w:val="20"/>
          <w:vertAlign w:val="superscript"/>
        </w:rPr>
        <w:t>st</w:t>
      </w:r>
      <w:r w:rsidRPr="3872AE19" w:rsidR="005C592E">
        <w:rPr>
          <w:color w:val="000000" w:themeColor="text1" w:themeTint="FF" w:themeShade="FF"/>
          <w:sz w:val="20"/>
          <w:szCs w:val="20"/>
        </w:rPr>
        <w:t xml:space="preserve"> August 2023 and be </w:t>
      </w:r>
      <w:r w:rsidRPr="3872AE19" w:rsidR="005C592E">
        <w:rPr>
          <w:color w:val="000000" w:themeColor="text1" w:themeTint="FF" w:themeShade="FF"/>
          <w:sz w:val="20"/>
          <w:szCs w:val="20"/>
        </w:rPr>
        <w:t>submitted</w:t>
      </w:r>
      <w:r w:rsidRPr="3872AE19" w:rsidR="005C592E">
        <w:rPr>
          <w:color w:val="000000" w:themeColor="text1" w:themeTint="FF" w:themeShade="FF"/>
          <w:sz w:val="20"/>
          <w:szCs w:val="20"/>
        </w:rPr>
        <w:t xml:space="preserve"> on the IHNZ dispensation form in the </w:t>
      </w:r>
      <w:bookmarkStart w:name="_Int_wzRv2Zxw" w:id="1866916823"/>
      <w:r w:rsidRPr="3872AE19" w:rsidR="005C592E">
        <w:rPr>
          <w:color w:val="000000" w:themeColor="text1" w:themeTint="FF" w:themeShade="FF"/>
          <w:sz w:val="20"/>
          <w:szCs w:val="20"/>
        </w:rPr>
        <w:t>time frame</w:t>
      </w:r>
      <w:bookmarkEnd w:id="1866916823"/>
      <w:r w:rsidRPr="3872AE19" w:rsidR="005C592E">
        <w:rPr>
          <w:color w:val="000000" w:themeColor="text1" w:themeTint="FF" w:themeShade="FF"/>
          <w:sz w:val="20"/>
          <w:szCs w:val="20"/>
        </w:rPr>
        <w:t xml:space="preserve"> specified.</w:t>
      </w:r>
    </w:p>
    <w:p w:rsidR="003D46F1" w:rsidP="0486FEE5" w:rsidRDefault="003D46F1" w14:paraId="59BAE305" w14:textId="77777777" w14:noSpellErr="1">
      <w:pPr>
        <w:spacing w:before="0" w:line="276" w:lineRule="auto"/>
        <w:ind w:left="90"/>
        <w:jc w:val="both"/>
        <w:rPr>
          <w:color w:val="000000"/>
          <w:sz w:val="20"/>
          <w:szCs w:val="20"/>
        </w:rPr>
      </w:pPr>
    </w:p>
    <w:p w:rsidR="003D46F1" w:rsidP="0486FEE5" w:rsidRDefault="009A7138" w14:paraId="71A41B98" w14:textId="05CB7377" w14:noSpellErr="1">
      <w:pPr>
        <w:spacing w:line="276" w:lineRule="auto"/>
        <w:ind w:left="90"/>
        <w:jc w:val="both"/>
        <w:rPr>
          <w:color w:val="000000"/>
          <w:sz w:val="20"/>
          <w:szCs w:val="20"/>
        </w:rPr>
      </w:pPr>
      <w:r w:rsidRPr="0486FEE5" w:rsidR="009A7138">
        <w:rPr>
          <w:b w:val="1"/>
          <w:bCs w:val="1"/>
          <w:color w:val="000000" w:themeColor="text1" w:themeTint="FF" w:themeShade="FF"/>
          <w:sz w:val="20"/>
          <w:szCs w:val="20"/>
        </w:rPr>
        <w:t>7. Grades:</w:t>
      </w:r>
    </w:p>
    <w:p w:rsidR="003D46F1" w:rsidP="0486FEE5" w:rsidRDefault="009A7138" w14:paraId="3FC37BD2" w14:textId="2F789564">
      <w:pPr>
        <w:spacing w:line="276" w:lineRule="auto"/>
        <w:ind w:left="90"/>
        <w:jc w:val="both"/>
        <w:rPr>
          <w:color w:val="000000"/>
          <w:sz w:val="20"/>
          <w:szCs w:val="20"/>
        </w:rPr>
      </w:pPr>
      <w:r w:rsidRPr="0486FEE5" w:rsidR="009A7138">
        <w:rPr>
          <w:color w:val="000000" w:themeColor="text1" w:themeTint="FF" w:themeShade="FF"/>
          <w:sz w:val="20"/>
          <w:szCs w:val="20"/>
        </w:rPr>
        <w:t>7</w:t>
      </w:r>
      <w:r w:rsidRPr="0486FEE5" w:rsidR="00F201CE">
        <w:rPr>
          <w:color w:val="000000" w:themeColor="text1" w:themeTint="FF" w:themeShade="FF"/>
          <w:sz w:val="20"/>
          <w:szCs w:val="20"/>
        </w:rPr>
        <w:t>.1</w:t>
      </w:r>
      <w:r>
        <w:tab/>
      </w:r>
      <w:r w:rsidRPr="0486FEE5" w:rsidR="009A7138">
        <w:rPr>
          <w:color w:val="000000" w:themeColor="text1" w:themeTint="FF" w:themeShade="FF"/>
          <w:sz w:val="20"/>
          <w:szCs w:val="20"/>
        </w:rPr>
        <w:t>The 202</w:t>
      </w:r>
      <w:r w:rsidRPr="0486FEE5" w:rsidR="00F201CE">
        <w:rPr>
          <w:color w:val="000000" w:themeColor="text1" w:themeTint="FF" w:themeShade="FF"/>
          <w:sz w:val="20"/>
          <w:szCs w:val="20"/>
        </w:rPr>
        <w:t>3</w:t>
      </w:r>
      <w:r w:rsidRPr="0486FEE5" w:rsidR="009A7138">
        <w:rPr>
          <w:color w:val="000000" w:themeColor="text1" w:themeTint="FF" w:themeShade="FF"/>
          <w:sz w:val="20"/>
          <w:szCs w:val="20"/>
        </w:rPr>
        <w:t xml:space="preserve"> </w:t>
      </w:r>
      <w:r w:rsidRPr="0486FEE5" w:rsidR="00F201CE">
        <w:rPr>
          <w:color w:val="000000" w:themeColor="text1" w:themeTint="FF" w:themeShade="FF"/>
          <w:sz w:val="20"/>
          <w:szCs w:val="20"/>
        </w:rPr>
        <w:t>Junior Festival of Hockey</w:t>
      </w:r>
      <w:r w:rsidRPr="0486FEE5" w:rsidR="009A7138">
        <w:rPr>
          <w:color w:val="000000" w:themeColor="text1" w:themeTint="FF" w:themeShade="FF"/>
          <w:sz w:val="20"/>
          <w:szCs w:val="20"/>
        </w:rPr>
        <w:t xml:space="preserve"> grades are:</w:t>
      </w:r>
    </w:p>
    <w:p w:rsidR="003D46F1" w:rsidP="0486FEE5" w:rsidRDefault="00000000" w14:paraId="49720CD1" w14:textId="0A71C607">
      <w:pPr>
        <w:widowControl w:val="0"/>
        <w:numPr>
          <w:ilvl w:val="0"/>
          <w:numId w:val="4"/>
        </w:numPr>
        <w:spacing w:before="211" w:line="276" w:lineRule="auto"/>
        <w:ind w:left="90" w:firstLine="0"/>
        <w:jc w:val="both"/>
        <w:rPr>
          <w:color w:val="000000"/>
          <w:sz w:val="20"/>
          <w:szCs w:val="20"/>
        </w:rPr>
      </w:pPr>
      <w:r w:rsidRPr="0486FEE5" w:rsidR="00000000">
        <w:rPr>
          <w:color w:val="000000" w:themeColor="text1" w:themeTint="FF" w:themeShade="FF"/>
          <w:sz w:val="20"/>
          <w:szCs w:val="20"/>
        </w:rPr>
        <w:t>10U</w:t>
      </w:r>
    </w:p>
    <w:p w:rsidR="003D46F1" w:rsidP="0486FEE5" w:rsidRDefault="00000000" w14:paraId="37628C7C" w14:textId="28F288E5">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12U</w:t>
      </w:r>
    </w:p>
    <w:p w:rsidR="003D46F1" w:rsidP="0486FEE5" w:rsidRDefault="00000000" w14:paraId="5AB453BA" w14:textId="7454D617">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14U </w:t>
      </w:r>
    </w:p>
    <w:p w:rsidR="003D46F1" w:rsidP="0486FEE5" w:rsidRDefault="00000000" w14:paraId="4B7EBF34" w14:textId="25324E4E">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Junior Women (14 and </w:t>
      </w:r>
      <w:r w:rsidRPr="0486FEE5" w:rsidR="002F5DCF">
        <w:rPr>
          <w:color w:val="000000" w:themeColor="text1" w:themeTint="FF" w:themeShade="FF"/>
          <w:sz w:val="20"/>
          <w:szCs w:val="20"/>
        </w:rPr>
        <w:t>u</w:t>
      </w:r>
      <w:r w:rsidRPr="0486FEE5" w:rsidR="00000000">
        <w:rPr>
          <w:color w:val="000000" w:themeColor="text1" w:themeTint="FF" w:themeShade="FF"/>
          <w:sz w:val="20"/>
          <w:szCs w:val="20"/>
        </w:rPr>
        <w:t xml:space="preserve">nder) </w:t>
      </w:r>
    </w:p>
    <w:p w:rsidR="00F201CE" w:rsidP="0486FEE5" w:rsidRDefault="00F201CE" w14:paraId="74F1D56C" w14:textId="7C959454" w14:noSpellErr="1">
      <w:pPr>
        <w:widowControl w:val="0"/>
        <w:spacing w:before="0" w:line="276" w:lineRule="auto"/>
        <w:jc w:val="both"/>
        <w:rPr>
          <w:color w:val="000000"/>
          <w:sz w:val="20"/>
          <w:szCs w:val="20"/>
        </w:rPr>
      </w:pPr>
    </w:p>
    <w:p w:rsidR="00F201CE" w:rsidP="0486FEE5" w:rsidRDefault="009A7138" w14:paraId="116863B6" w14:textId="078D04CB" w14:noSpellErr="1">
      <w:pPr>
        <w:widowControl w:val="0"/>
        <w:spacing w:before="0" w:line="276" w:lineRule="auto"/>
        <w:ind w:left="90"/>
        <w:jc w:val="both"/>
        <w:rPr>
          <w:color w:val="000000"/>
          <w:sz w:val="20"/>
          <w:szCs w:val="20"/>
        </w:rPr>
      </w:pPr>
      <w:r w:rsidRPr="0486FEE5" w:rsidR="009A7138">
        <w:rPr>
          <w:color w:val="000000" w:themeColor="text1" w:themeTint="FF" w:themeShade="FF"/>
          <w:sz w:val="20"/>
          <w:szCs w:val="20"/>
        </w:rPr>
        <w:t>7</w:t>
      </w:r>
      <w:r w:rsidRPr="0486FEE5" w:rsidR="00F201CE">
        <w:rPr>
          <w:color w:val="000000" w:themeColor="text1" w:themeTint="FF" w:themeShade="FF"/>
          <w:sz w:val="20"/>
          <w:szCs w:val="20"/>
        </w:rPr>
        <w:t>.2</w:t>
      </w:r>
      <w:r>
        <w:tab/>
      </w:r>
      <w:r w:rsidRPr="0486FEE5" w:rsidR="00F201CE">
        <w:rPr>
          <w:color w:val="000000" w:themeColor="text1" w:themeTint="FF" w:themeShade="FF"/>
          <w:sz w:val="20"/>
          <w:szCs w:val="20"/>
        </w:rPr>
        <w:t>The 2023 National Club Championships grades are:</w:t>
      </w:r>
    </w:p>
    <w:p w:rsidR="00F201CE" w:rsidP="0486FEE5" w:rsidRDefault="00F201CE" w14:paraId="75226AEB" w14:textId="77777777" w14:noSpellErr="1">
      <w:pPr>
        <w:widowControl w:val="0"/>
        <w:spacing w:before="0" w:line="276" w:lineRule="auto"/>
        <w:ind w:left="90"/>
        <w:jc w:val="both"/>
        <w:rPr>
          <w:color w:val="000000"/>
          <w:sz w:val="20"/>
          <w:szCs w:val="20"/>
        </w:rPr>
      </w:pPr>
    </w:p>
    <w:p w:rsidR="00F201CE" w:rsidP="0486FEE5" w:rsidRDefault="00F201CE" w14:paraId="3AF54858" w14:textId="403A4ECE">
      <w:pPr>
        <w:widowControl w:val="0"/>
        <w:numPr>
          <w:ilvl w:val="0"/>
          <w:numId w:val="4"/>
        </w:numPr>
        <w:spacing w:before="0" w:line="276" w:lineRule="auto"/>
        <w:ind w:left="90" w:firstLine="0"/>
        <w:jc w:val="both"/>
        <w:rPr>
          <w:color w:val="000000"/>
          <w:sz w:val="20"/>
          <w:szCs w:val="20"/>
        </w:rPr>
      </w:pPr>
      <w:r w:rsidRPr="0486FEE5" w:rsidR="00F201CE">
        <w:rPr>
          <w:color w:val="000000" w:themeColor="text1" w:themeTint="FF" w:themeShade="FF"/>
          <w:sz w:val="20"/>
          <w:szCs w:val="20"/>
        </w:rPr>
        <w:t>16U</w:t>
      </w:r>
    </w:p>
    <w:p w:rsidR="003D46F1" w:rsidP="0486FEE5" w:rsidRDefault="00000000" w14:paraId="587A01F6" w14:textId="580572ED">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 xml:space="preserve">18U </w:t>
      </w:r>
    </w:p>
    <w:p w:rsidR="002F5DCF" w:rsidP="0486FEE5" w:rsidRDefault="00F201CE" w14:paraId="30F67893" w14:textId="77777777" w14:noSpellErr="1">
      <w:pPr>
        <w:widowControl w:val="0"/>
        <w:numPr>
          <w:ilvl w:val="0"/>
          <w:numId w:val="4"/>
        </w:numPr>
        <w:spacing w:before="0" w:line="276" w:lineRule="auto"/>
        <w:ind w:left="90" w:firstLine="0"/>
        <w:jc w:val="both"/>
        <w:rPr>
          <w:color w:val="000000"/>
          <w:sz w:val="20"/>
          <w:szCs w:val="20"/>
        </w:rPr>
      </w:pPr>
      <w:r w:rsidRPr="0486FEE5" w:rsidR="00F201CE">
        <w:rPr>
          <w:color w:val="000000" w:themeColor="text1" w:themeTint="FF" w:themeShade="FF"/>
          <w:sz w:val="20"/>
          <w:szCs w:val="20"/>
        </w:rPr>
        <w:t>Senior B</w:t>
      </w:r>
      <w:r w:rsidRPr="0486FEE5" w:rsidR="009A7138">
        <w:rPr>
          <w:color w:val="000000" w:themeColor="text1" w:themeTint="FF" w:themeShade="FF"/>
          <w:sz w:val="20"/>
          <w:szCs w:val="20"/>
        </w:rPr>
        <w:t xml:space="preserve"> </w:t>
      </w:r>
    </w:p>
    <w:p w:rsidR="003D46F1" w:rsidP="0486FEE5" w:rsidRDefault="00000000" w14:paraId="5BAA0C90" w14:textId="6D59EE7A" w14:noSpellErr="1">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Senior</w:t>
      </w:r>
      <w:r w:rsidRPr="0486FEE5" w:rsidR="00F201CE">
        <w:rPr>
          <w:color w:val="000000" w:themeColor="text1" w:themeTint="FF" w:themeShade="FF"/>
          <w:sz w:val="20"/>
          <w:szCs w:val="20"/>
        </w:rPr>
        <w:t xml:space="preserve"> Women</w:t>
      </w:r>
      <w:r w:rsidRPr="0486FEE5" w:rsidR="00000000">
        <w:rPr>
          <w:color w:val="000000" w:themeColor="text1" w:themeTint="FF" w:themeShade="FF"/>
          <w:sz w:val="20"/>
          <w:szCs w:val="20"/>
        </w:rPr>
        <w:t xml:space="preserve"> </w:t>
      </w:r>
    </w:p>
    <w:p w:rsidR="003D46F1" w:rsidP="0486FEE5" w:rsidRDefault="00000000" w14:paraId="25B0D41E" w14:textId="6CF7769C" w14:noSpellErr="1">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Senior</w:t>
      </w:r>
      <w:r w:rsidRPr="0486FEE5" w:rsidR="00F201CE">
        <w:rPr>
          <w:color w:val="000000" w:themeColor="text1" w:themeTint="FF" w:themeShade="FF"/>
          <w:sz w:val="20"/>
          <w:szCs w:val="20"/>
        </w:rPr>
        <w:t xml:space="preserve"> Men</w:t>
      </w:r>
    </w:p>
    <w:p w:rsidR="003D46F1" w:rsidP="0486FEE5" w:rsidRDefault="00000000" w14:paraId="0BC65AA5" w14:textId="739338EE" w14:noSpellErr="1">
      <w:pPr>
        <w:widowControl w:val="0"/>
        <w:numPr>
          <w:ilvl w:val="0"/>
          <w:numId w:val="4"/>
        </w:numPr>
        <w:spacing w:before="0" w:line="276" w:lineRule="auto"/>
        <w:ind w:left="90" w:firstLine="0"/>
        <w:jc w:val="both"/>
        <w:rPr>
          <w:color w:val="000000"/>
          <w:sz w:val="20"/>
          <w:szCs w:val="20"/>
        </w:rPr>
      </w:pPr>
      <w:r w:rsidRPr="0486FEE5" w:rsidR="00000000">
        <w:rPr>
          <w:color w:val="000000" w:themeColor="text1" w:themeTint="FF" w:themeShade="FF"/>
          <w:sz w:val="20"/>
          <w:szCs w:val="20"/>
        </w:rPr>
        <w:t>Premiers</w:t>
      </w:r>
    </w:p>
    <w:p w:rsidR="002F5DCF" w:rsidP="0486FEE5" w:rsidRDefault="002F5DCF" w14:paraId="27E0071F" w14:textId="77777777" w14:noSpellErr="1">
      <w:pPr>
        <w:widowControl w:val="0"/>
        <w:numPr>
          <w:ilvl w:val="0"/>
          <w:numId w:val="4"/>
        </w:numPr>
        <w:spacing w:before="0" w:line="276" w:lineRule="auto"/>
        <w:ind w:left="90" w:firstLine="0"/>
        <w:jc w:val="both"/>
        <w:rPr>
          <w:color w:val="000000"/>
          <w:sz w:val="20"/>
          <w:szCs w:val="20"/>
        </w:rPr>
      </w:pPr>
      <w:r w:rsidRPr="0486FEE5" w:rsidR="002F5DCF">
        <w:rPr>
          <w:color w:val="000000" w:themeColor="text1" w:themeTint="FF" w:themeShade="FF"/>
          <w:sz w:val="20"/>
          <w:szCs w:val="20"/>
        </w:rPr>
        <w:t>Masters</w:t>
      </w:r>
    </w:p>
    <w:p w:rsidR="002F5DCF" w:rsidP="0486FEE5" w:rsidRDefault="002F5DCF" w14:paraId="67078E03" w14:textId="77777777" w14:noSpellErr="1">
      <w:pPr>
        <w:widowControl w:val="0"/>
        <w:spacing w:before="0" w:line="276" w:lineRule="auto"/>
        <w:ind w:left="90"/>
        <w:jc w:val="both"/>
        <w:rPr>
          <w:color w:val="000000"/>
          <w:sz w:val="20"/>
          <w:szCs w:val="20"/>
        </w:rPr>
      </w:pPr>
    </w:p>
    <w:p w:rsidR="003D46F1" w:rsidP="0486FEE5" w:rsidRDefault="009A7138" w14:paraId="595A5154" w14:textId="6719B6F6" w14:noSpellErr="1">
      <w:pPr>
        <w:spacing w:line="276" w:lineRule="auto"/>
        <w:ind w:left="90"/>
        <w:jc w:val="both"/>
        <w:rPr>
          <w:color w:val="000000"/>
          <w:sz w:val="20"/>
          <w:szCs w:val="20"/>
        </w:rPr>
      </w:pPr>
      <w:r w:rsidRPr="0486FEE5" w:rsidR="009A7138">
        <w:rPr>
          <w:color w:val="000000" w:themeColor="text1" w:themeTint="FF" w:themeShade="FF"/>
          <w:sz w:val="20"/>
          <w:szCs w:val="20"/>
        </w:rPr>
        <w:t>7</w:t>
      </w:r>
      <w:r w:rsidRPr="0486FEE5" w:rsidR="00F201CE">
        <w:rPr>
          <w:color w:val="000000" w:themeColor="text1" w:themeTint="FF" w:themeShade="FF"/>
          <w:sz w:val="20"/>
          <w:szCs w:val="20"/>
        </w:rPr>
        <w:t>.3</w:t>
      </w:r>
      <w:r>
        <w:tab/>
      </w:r>
      <w:r w:rsidRPr="0486FEE5" w:rsidR="009A7138">
        <w:rPr>
          <w:color w:val="000000" w:themeColor="text1" w:themeTint="FF" w:themeShade="FF"/>
          <w:sz w:val="20"/>
          <w:szCs w:val="20"/>
        </w:rPr>
        <w:t>Grades may be removed where there are insufficient entries.</w:t>
      </w:r>
    </w:p>
    <w:p w:rsidR="003D46F1" w:rsidP="0486FEE5" w:rsidRDefault="003D46F1" w14:paraId="78EEED9C" w14:textId="77777777" w14:noSpellErr="1">
      <w:pPr>
        <w:spacing w:line="276" w:lineRule="auto"/>
        <w:ind w:left="90"/>
        <w:jc w:val="both"/>
        <w:rPr>
          <w:color w:val="000000"/>
          <w:sz w:val="20"/>
          <w:szCs w:val="20"/>
        </w:rPr>
      </w:pPr>
    </w:p>
    <w:p w:rsidR="003D46F1" w:rsidP="0486FEE5" w:rsidRDefault="009A7138" w14:paraId="011E81AC" w14:textId="19BEB72F" w14:noSpellErr="1">
      <w:pPr>
        <w:spacing w:line="276" w:lineRule="auto"/>
        <w:ind w:left="90"/>
        <w:jc w:val="both"/>
        <w:rPr>
          <w:b w:val="1"/>
          <w:bCs w:val="1"/>
          <w:color w:val="000000"/>
          <w:sz w:val="20"/>
          <w:szCs w:val="20"/>
        </w:rPr>
      </w:pPr>
      <w:r w:rsidRPr="0486FEE5" w:rsidR="009A7138">
        <w:rPr>
          <w:b w:val="1"/>
          <w:bCs w:val="1"/>
          <w:color w:val="000000" w:themeColor="text1" w:themeTint="FF" w:themeShade="FF"/>
          <w:sz w:val="20"/>
          <w:szCs w:val="20"/>
        </w:rPr>
        <w:t>8. Entries and Fees:</w:t>
      </w:r>
    </w:p>
    <w:p w:rsidR="003D46F1" w:rsidP="3872AE19" w:rsidRDefault="009A7138" w14:paraId="0A614AAD" w14:textId="4EF85F47">
      <w:pPr>
        <w:spacing w:line="276" w:lineRule="auto"/>
        <w:ind w:left="720" w:right="0" w:hanging="630"/>
        <w:jc w:val="both"/>
        <w:rPr>
          <w:color w:val="000000"/>
          <w:sz w:val="20"/>
          <w:szCs w:val="20"/>
        </w:rPr>
      </w:pPr>
      <w:r w:rsidRPr="3872AE19" w:rsidR="009A7138">
        <w:rPr>
          <w:color w:val="000000" w:themeColor="text1" w:themeTint="FF" w:themeShade="FF"/>
          <w:sz w:val="20"/>
          <w:szCs w:val="20"/>
        </w:rPr>
        <w:t>8</w:t>
      </w:r>
      <w:r w:rsidRPr="3872AE19" w:rsidR="00F201CE">
        <w:rPr>
          <w:color w:val="000000" w:themeColor="text1" w:themeTint="FF" w:themeShade="FF"/>
          <w:sz w:val="20"/>
          <w:szCs w:val="20"/>
        </w:rPr>
        <w:t>.1</w:t>
      </w:r>
      <w:r>
        <w:tab/>
      </w:r>
      <w:r w:rsidRPr="3872AE19" w:rsidR="009A7138">
        <w:rPr>
          <w:color w:val="000000" w:themeColor="text1" w:themeTint="FF" w:themeShade="FF"/>
          <w:sz w:val="20"/>
          <w:szCs w:val="20"/>
        </w:rPr>
        <w:t>Each club shall enter their team using the official entry form to be made available online. Team rosters can be</w:t>
      </w:r>
      <w:r w:rsidRPr="3872AE19" w:rsidR="50099C6D">
        <w:rPr>
          <w:color w:val="000000" w:themeColor="text1" w:themeTint="FF" w:themeShade="FF"/>
          <w:sz w:val="20"/>
          <w:szCs w:val="20"/>
        </w:rPr>
        <w:t xml:space="preserve"> </w:t>
      </w:r>
      <w:r w:rsidRPr="3872AE19" w:rsidR="009A7138">
        <w:rPr>
          <w:color w:val="000000" w:themeColor="text1" w:themeTint="FF" w:themeShade="FF"/>
          <w:sz w:val="20"/>
          <w:szCs w:val="20"/>
        </w:rPr>
        <w:t>updated until the first game at which point no players may be added.</w:t>
      </w:r>
    </w:p>
    <w:p w:rsidR="003D46F1" w:rsidP="0486FEE5" w:rsidRDefault="009A7138" w14:paraId="517A8240" w14:textId="214A6EE1">
      <w:pPr>
        <w:spacing w:line="276" w:lineRule="auto"/>
        <w:ind w:left="90"/>
        <w:jc w:val="both"/>
        <w:rPr>
          <w:color w:val="000000"/>
          <w:sz w:val="20"/>
          <w:szCs w:val="20"/>
        </w:rPr>
      </w:pPr>
      <w:r w:rsidRPr="0486FEE5" w:rsidR="009A7138">
        <w:rPr>
          <w:color w:val="000000" w:themeColor="text1" w:themeTint="FF" w:themeShade="FF"/>
          <w:sz w:val="20"/>
          <w:szCs w:val="20"/>
        </w:rPr>
        <w:t>8</w:t>
      </w:r>
      <w:r w:rsidRPr="0486FEE5" w:rsidR="00F201CE">
        <w:rPr>
          <w:color w:val="000000" w:themeColor="text1" w:themeTint="FF" w:themeShade="FF"/>
          <w:sz w:val="20"/>
          <w:szCs w:val="20"/>
        </w:rPr>
        <w:t>.2</w:t>
      </w:r>
      <w:r>
        <w:tab/>
      </w:r>
      <w:r w:rsidRPr="0486FEE5" w:rsidR="009A7138">
        <w:rPr>
          <w:color w:val="000000" w:themeColor="text1" w:themeTint="FF" w:themeShade="FF"/>
          <w:sz w:val="20"/>
          <w:szCs w:val="20"/>
        </w:rPr>
        <w:t>Entry fees are $</w:t>
      </w:r>
      <w:r w:rsidRPr="0486FEE5" w:rsidR="00F201CE">
        <w:rPr>
          <w:color w:val="000000" w:themeColor="text1" w:themeTint="FF" w:themeShade="FF"/>
          <w:sz w:val="20"/>
          <w:szCs w:val="20"/>
        </w:rPr>
        <w:t>750</w:t>
      </w:r>
      <w:r w:rsidRPr="0486FEE5" w:rsidR="009A7138">
        <w:rPr>
          <w:color w:val="000000" w:themeColor="text1" w:themeTint="FF" w:themeShade="FF"/>
          <w:sz w:val="20"/>
          <w:szCs w:val="20"/>
        </w:rPr>
        <w:t xml:space="preserve"> </w:t>
      </w:r>
      <w:r w:rsidRPr="0486FEE5" w:rsidR="002F5DCF">
        <w:rPr>
          <w:color w:val="000000" w:themeColor="text1" w:themeTint="FF" w:themeShade="FF"/>
          <w:sz w:val="20"/>
          <w:szCs w:val="20"/>
        </w:rPr>
        <w:t xml:space="preserve">+ </w:t>
      </w:r>
      <w:r w:rsidRPr="0486FEE5" w:rsidR="009A7138">
        <w:rPr>
          <w:color w:val="000000" w:themeColor="text1" w:themeTint="FF" w:themeShade="FF"/>
          <w:sz w:val="20"/>
          <w:szCs w:val="20"/>
        </w:rPr>
        <w:t>GST per team</w:t>
      </w:r>
      <w:r w:rsidRPr="0486FEE5" w:rsidR="17CB4DA0">
        <w:rPr>
          <w:color w:val="000000" w:themeColor="text1" w:themeTint="FF" w:themeShade="FF"/>
          <w:sz w:val="20"/>
          <w:szCs w:val="20"/>
        </w:rPr>
        <w:t xml:space="preserve">. </w:t>
      </w:r>
      <w:r w:rsidRPr="0486FEE5" w:rsidR="009A7138">
        <w:rPr>
          <w:color w:val="000000" w:themeColor="text1" w:themeTint="FF" w:themeShade="FF"/>
          <w:sz w:val="20"/>
          <w:szCs w:val="20"/>
        </w:rPr>
        <w:t>Fees are due by 10 September 202</w:t>
      </w:r>
      <w:r w:rsidRPr="0486FEE5" w:rsidR="00F201CE">
        <w:rPr>
          <w:color w:val="000000" w:themeColor="text1" w:themeTint="FF" w:themeShade="FF"/>
          <w:sz w:val="20"/>
          <w:szCs w:val="20"/>
        </w:rPr>
        <w:t>3</w:t>
      </w:r>
      <w:r w:rsidRPr="0486FEE5" w:rsidR="009A7138">
        <w:rPr>
          <w:color w:val="000000" w:themeColor="text1" w:themeTint="FF" w:themeShade="FF"/>
          <w:sz w:val="20"/>
          <w:szCs w:val="20"/>
        </w:rPr>
        <w:t>.</w:t>
      </w:r>
    </w:p>
    <w:p w:rsidR="003D46F1" w:rsidP="0486FEE5" w:rsidRDefault="009A7138" w14:paraId="63E3A774" w14:textId="6C3F96BB">
      <w:pPr>
        <w:spacing w:line="276" w:lineRule="auto"/>
        <w:ind w:left="720" w:hanging="630"/>
        <w:jc w:val="both"/>
        <w:rPr>
          <w:color w:val="000000"/>
          <w:sz w:val="20"/>
          <w:szCs w:val="20"/>
        </w:rPr>
      </w:pPr>
      <w:r w:rsidRPr="0486FEE5" w:rsidR="009A7138">
        <w:rPr>
          <w:color w:val="000000" w:themeColor="text1" w:themeTint="FF" w:themeShade="FF"/>
          <w:sz w:val="20"/>
          <w:szCs w:val="20"/>
        </w:rPr>
        <w:t>8</w:t>
      </w:r>
      <w:r w:rsidRPr="0486FEE5" w:rsidR="00F201CE">
        <w:rPr>
          <w:color w:val="000000" w:themeColor="text1" w:themeTint="FF" w:themeShade="FF"/>
          <w:sz w:val="20"/>
          <w:szCs w:val="20"/>
        </w:rPr>
        <w:t>.3</w:t>
      </w:r>
      <w:r>
        <w:tab/>
      </w:r>
      <w:r w:rsidRPr="0486FEE5" w:rsidR="009A7138">
        <w:rPr>
          <w:color w:val="000000" w:themeColor="text1" w:themeTint="FF" w:themeShade="FF"/>
          <w:sz w:val="20"/>
          <w:szCs w:val="20"/>
        </w:rPr>
        <w:t xml:space="preserve">Should a team withdraw after officially </w:t>
      </w:r>
      <w:r w:rsidRPr="0486FEE5" w:rsidR="00F201CE">
        <w:rPr>
          <w:color w:val="000000" w:themeColor="text1" w:themeTint="FF" w:themeShade="FF"/>
          <w:sz w:val="20"/>
          <w:szCs w:val="20"/>
        </w:rPr>
        <w:t>entering, the</w:t>
      </w:r>
      <w:r w:rsidRPr="0486FEE5" w:rsidR="009A7138">
        <w:rPr>
          <w:color w:val="000000" w:themeColor="text1" w:themeTint="FF" w:themeShade="FF"/>
          <w:sz w:val="20"/>
          <w:szCs w:val="20"/>
        </w:rPr>
        <w:t xml:space="preserve"> team will </w:t>
      </w:r>
      <w:r w:rsidRPr="0486FEE5" w:rsidR="009A7138">
        <w:rPr>
          <w:color w:val="000000" w:themeColor="text1" w:themeTint="FF" w:themeShade="FF"/>
          <w:sz w:val="20"/>
          <w:szCs w:val="20"/>
        </w:rPr>
        <w:t>forfeit</w:t>
      </w:r>
      <w:r w:rsidRPr="0486FEE5" w:rsidR="009A7138">
        <w:rPr>
          <w:color w:val="000000" w:themeColor="text1" w:themeTint="FF" w:themeShade="FF"/>
          <w:sz w:val="20"/>
          <w:szCs w:val="20"/>
        </w:rPr>
        <w:t xml:space="preserve"> the entry fee and may have an </w:t>
      </w:r>
      <w:r w:rsidRPr="0486FEE5" w:rsidR="009A7138">
        <w:rPr>
          <w:color w:val="000000" w:themeColor="text1" w:themeTint="FF" w:themeShade="FF"/>
          <w:sz w:val="20"/>
          <w:szCs w:val="20"/>
        </w:rPr>
        <w:t>additional</w:t>
      </w:r>
      <w:r w:rsidRPr="0486FEE5" w:rsidR="009A7138">
        <w:rPr>
          <w:color w:val="000000" w:themeColor="text1" w:themeTint="FF" w:themeShade="FF"/>
          <w:sz w:val="20"/>
          <w:szCs w:val="20"/>
        </w:rPr>
        <w:t xml:space="preserve"> withdrawal penalty imposed at the discretion of the IHNZ </w:t>
      </w:r>
      <w:r w:rsidRPr="0486FEE5" w:rsidR="0CDB063B">
        <w:rPr>
          <w:color w:val="000000" w:themeColor="text1" w:themeTint="FF" w:themeShade="FF"/>
          <w:sz w:val="20"/>
          <w:szCs w:val="20"/>
        </w:rPr>
        <w:t>B</w:t>
      </w:r>
      <w:r w:rsidRPr="0486FEE5" w:rsidR="009A7138">
        <w:rPr>
          <w:color w:val="000000" w:themeColor="text1" w:themeTint="FF" w:themeShade="FF"/>
          <w:sz w:val="20"/>
          <w:szCs w:val="20"/>
        </w:rPr>
        <w:t>oard</w:t>
      </w:r>
    </w:p>
    <w:p w:rsidR="003D46F1" w:rsidP="0486FEE5" w:rsidRDefault="003D46F1" w14:paraId="2F9BF957" w14:textId="77777777" w14:noSpellErr="1">
      <w:pPr>
        <w:spacing w:line="276" w:lineRule="auto"/>
        <w:ind w:left="90"/>
        <w:jc w:val="both"/>
        <w:rPr>
          <w:color w:val="000000"/>
          <w:sz w:val="20"/>
          <w:szCs w:val="20"/>
        </w:rPr>
      </w:pPr>
    </w:p>
    <w:p w:rsidR="003D46F1" w:rsidP="3872AE19" w:rsidRDefault="003D46F1" w14:paraId="166C8E2A" w14:textId="118AA7BB">
      <w:pPr>
        <w:shd w:val="clear" w:color="auto" w:fill="FFFFFF" w:themeFill="background1"/>
        <w:spacing w:before="120" w:beforeAutospacing="off" w:line="276" w:lineRule="auto"/>
        <w:ind w:left="90"/>
        <w:jc w:val="both"/>
        <w:rPr>
          <w:b w:val="1"/>
          <w:bCs w:val="1"/>
          <w:color w:val="000000" w:themeColor="text1" w:themeTint="FF" w:themeShade="FF"/>
          <w:sz w:val="20"/>
          <w:szCs w:val="20"/>
        </w:rPr>
      </w:pPr>
      <w:r w:rsidRPr="3872AE19" w:rsidR="009A7138">
        <w:rPr>
          <w:b w:val="1"/>
          <w:bCs w:val="1"/>
          <w:color w:val="000000" w:themeColor="text1" w:themeTint="FF" w:themeShade="FF"/>
          <w:sz w:val="20"/>
          <w:szCs w:val="20"/>
        </w:rPr>
        <w:t>9</w:t>
      </w:r>
      <w:r w:rsidRPr="3872AE19" w:rsidR="00F201CE">
        <w:rPr>
          <w:b w:val="1"/>
          <w:bCs w:val="1"/>
          <w:color w:val="000000" w:themeColor="text1" w:themeTint="FF" w:themeShade="FF"/>
          <w:sz w:val="20"/>
          <w:szCs w:val="20"/>
        </w:rPr>
        <w:t xml:space="preserve">. </w:t>
      </w:r>
      <w:r w:rsidRPr="3872AE19" w:rsidR="009A7138">
        <w:rPr>
          <w:b w:val="1"/>
          <w:bCs w:val="1"/>
          <w:color w:val="000000" w:themeColor="text1" w:themeTint="FF" w:themeShade="FF"/>
          <w:sz w:val="20"/>
          <w:szCs w:val="20"/>
        </w:rPr>
        <w:t>Wild Card Entry Information:</w:t>
      </w:r>
    </w:p>
    <w:p w:rsidR="00CE75CF" w:rsidP="3872AE19" w:rsidRDefault="009A7138" w14:paraId="2AAC1814" w14:textId="79EBD6EA" w14:noSpellErr="1">
      <w:pPr>
        <w:shd w:val="clear" w:color="auto" w:fill="FFFFFF" w:themeFill="background1"/>
        <w:spacing w:before="120" w:beforeAutospacing="off" w:line="276" w:lineRule="auto"/>
        <w:ind w:left="90"/>
        <w:jc w:val="both"/>
        <w:rPr>
          <w:color w:val="000000"/>
          <w:sz w:val="20"/>
          <w:szCs w:val="20"/>
        </w:rPr>
      </w:pPr>
      <w:r w:rsidRPr="3872AE19" w:rsidR="009A7138">
        <w:rPr>
          <w:color w:val="000000" w:themeColor="text1" w:themeTint="FF" w:themeShade="FF"/>
          <w:sz w:val="20"/>
          <w:szCs w:val="20"/>
        </w:rPr>
        <w:t>9</w:t>
      </w:r>
      <w:r w:rsidRPr="3872AE19" w:rsidR="00F201CE">
        <w:rPr>
          <w:color w:val="000000" w:themeColor="text1" w:themeTint="FF" w:themeShade="FF"/>
          <w:sz w:val="20"/>
          <w:szCs w:val="20"/>
        </w:rPr>
        <w:t>.1</w:t>
      </w:r>
      <w:r>
        <w:tab/>
      </w:r>
      <w:r w:rsidRPr="3872AE19" w:rsidR="00CE75CF">
        <w:rPr>
          <w:color w:val="000000" w:themeColor="text1" w:themeTint="FF" w:themeShade="FF"/>
          <w:sz w:val="20"/>
          <w:szCs w:val="20"/>
        </w:rPr>
        <w:t>Wildcard entries are only applicable to the National Club Championships.</w:t>
      </w:r>
    </w:p>
    <w:p w:rsidR="00CE75CF" w:rsidP="3872AE19" w:rsidRDefault="009A7138" w14:paraId="2F03EF54" w14:textId="32DD9517" w14:noSpellErr="1">
      <w:pPr>
        <w:shd w:val="clear" w:color="auto" w:fill="FFFFFF" w:themeFill="background1"/>
        <w:spacing w:before="120" w:beforeAutospacing="off" w:line="276" w:lineRule="auto"/>
        <w:ind w:left="90"/>
        <w:jc w:val="both"/>
        <w:rPr>
          <w:color w:val="000000"/>
          <w:sz w:val="20"/>
          <w:szCs w:val="20"/>
        </w:rPr>
      </w:pPr>
      <w:r w:rsidRPr="3872AE19" w:rsidR="009A7138">
        <w:rPr>
          <w:color w:val="000000" w:themeColor="text1" w:themeTint="FF" w:themeShade="FF"/>
          <w:sz w:val="20"/>
          <w:szCs w:val="20"/>
        </w:rPr>
        <w:t>9</w:t>
      </w:r>
      <w:r w:rsidRPr="3872AE19" w:rsidR="00CE75CF">
        <w:rPr>
          <w:color w:val="000000" w:themeColor="text1" w:themeTint="FF" w:themeShade="FF"/>
          <w:sz w:val="20"/>
          <w:szCs w:val="20"/>
        </w:rPr>
        <w:t>.2</w:t>
      </w:r>
      <w:r>
        <w:tab/>
      </w:r>
      <w:r w:rsidRPr="3872AE19" w:rsidR="009A7138">
        <w:rPr>
          <w:color w:val="000000" w:themeColor="text1" w:themeTint="FF" w:themeShade="FF"/>
          <w:sz w:val="20"/>
          <w:szCs w:val="20"/>
        </w:rPr>
        <w:t>Wild Card entries, if any, are issued at the discretion of IHNZ.</w:t>
      </w:r>
    </w:p>
    <w:p w:rsidR="003D46F1" w:rsidP="3872AE19" w:rsidRDefault="009A7138" w14:paraId="5B6F0682" w14:textId="7FE97916">
      <w:pPr>
        <w:shd w:val="clear" w:color="auto" w:fill="FFFFFF" w:themeFill="background1"/>
        <w:spacing w:before="120" w:beforeAutospacing="off" w:line="276" w:lineRule="auto"/>
        <w:ind w:left="90" w:hanging="0"/>
        <w:jc w:val="both"/>
        <w:rPr>
          <w:color w:val="000000"/>
          <w:sz w:val="20"/>
          <w:szCs w:val="20"/>
        </w:rPr>
      </w:pPr>
      <w:r w:rsidRPr="3872AE19" w:rsidR="009A7138">
        <w:rPr>
          <w:color w:val="000000" w:themeColor="text1" w:themeTint="FF" w:themeShade="FF"/>
          <w:sz w:val="20"/>
          <w:szCs w:val="20"/>
        </w:rPr>
        <w:t>9</w:t>
      </w:r>
      <w:r w:rsidRPr="3872AE19" w:rsidR="00E31A20">
        <w:rPr>
          <w:color w:val="000000" w:themeColor="text1" w:themeTint="FF" w:themeShade="FF"/>
          <w:sz w:val="20"/>
          <w:szCs w:val="20"/>
        </w:rPr>
        <w:t>.</w:t>
      </w:r>
      <w:r w:rsidRPr="3872AE19" w:rsidR="002F5DCF">
        <w:rPr>
          <w:color w:val="000000" w:themeColor="text1" w:themeTint="FF" w:themeShade="FF"/>
          <w:sz w:val="20"/>
          <w:szCs w:val="20"/>
        </w:rPr>
        <w:t>3</w:t>
      </w:r>
      <w:r>
        <w:tab/>
      </w:r>
      <w:r w:rsidRPr="3872AE19" w:rsidR="002F5DCF">
        <w:rPr>
          <w:color w:val="000000" w:themeColor="text1" w:themeTint="FF" w:themeShade="FF"/>
          <w:sz w:val="20"/>
          <w:szCs w:val="20"/>
        </w:rPr>
        <w:t xml:space="preserve">Win percentage will be used </w:t>
      </w:r>
      <w:r w:rsidRPr="3872AE19" w:rsidR="002F5DCF">
        <w:rPr>
          <w:color w:val="000000" w:themeColor="text1" w:themeTint="FF" w:themeShade="FF"/>
          <w:sz w:val="20"/>
          <w:szCs w:val="20"/>
        </w:rPr>
        <w:t>in accordance with</w:t>
      </w:r>
      <w:r w:rsidRPr="3872AE19" w:rsidR="002F5DCF">
        <w:rPr>
          <w:color w:val="000000" w:themeColor="text1" w:themeTint="FF" w:themeShade="FF"/>
          <w:sz w:val="20"/>
          <w:szCs w:val="20"/>
        </w:rPr>
        <w:t xml:space="preserve"> Rules 4.2, 4.3 and 4.4 to </w:t>
      </w:r>
      <w:r w:rsidRPr="3872AE19" w:rsidR="002F5DCF">
        <w:rPr>
          <w:color w:val="000000" w:themeColor="text1" w:themeTint="FF" w:themeShade="FF"/>
          <w:sz w:val="20"/>
          <w:szCs w:val="20"/>
        </w:rPr>
        <w:t>determine</w:t>
      </w:r>
      <w:r w:rsidRPr="3872AE19" w:rsidR="002F5DCF">
        <w:rPr>
          <w:color w:val="000000" w:themeColor="text1" w:themeTint="FF" w:themeShade="FF"/>
          <w:sz w:val="20"/>
          <w:szCs w:val="20"/>
        </w:rPr>
        <w:t xml:space="preserve"> Wildcard entry for teams </w:t>
      </w:r>
      <w:r>
        <w:tab/>
      </w:r>
      <w:r w:rsidRPr="3872AE19" w:rsidR="002F5DCF">
        <w:rPr>
          <w:color w:val="000000" w:themeColor="text1" w:themeTint="FF" w:themeShade="FF"/>
          <w:sz w:val="20"/>
          <w:szCs w:val="20"/>
        </w:rPr>
        <w:t xml:space="preserve">wishing to be </w:t>
      </w:r>
      <w:r w:rsidRPr="3872AE19" w:rsidR="202ADF64">
        <w:rPr>
          <w:color w:val="000000" w:themeColor="text1" w:themeTint="FF" w:themeShade="FF"/>
          <w:sz w:val="20"/>
          <w:szCs w:val="20"/>
        </w:rPr>
        <w:t>considered</w:t>
      </w:r>
      <w:r w:rsidRPr="3872AE19" w:rsidR="002F5DCF">
        <w:rPr>
          <w:color w:val="000000" w:themeColor="text1" w:themeTint="FF" w:themeShade="FF"/>
          <w:sz w:val="20"/>
          <w:szCs w:val="20"/>
        </w:rPr>
        <w:t xml:space="preserve"> that did not secure National Club </w:t>
      </w:r>
      <w:r w:rsidRPr="3872AE19" w:rsidR="1164B73C">
        <w:rPr>
          <w:color w:val="000000" w:themeColor="text1" w:themeTint="FF" w:themeShade="FF"/>
          <w:sz w:val="20"/>
          <w:szCs w:val="20"/>
        </w:rPr>
        <w:t>C</w:t>
      </w:r>
      <w:r w:rsidRPr="3872AE19" w:rsidR="002F5DCF">
        <w:rPr>
          <w:color w:val="000000" w:themeColor="text1" w:themeTint="FF" w:themeShade="FF"/>
          <w:sz w:val="20"/>
          <w:szCs w:val="20"/>
        </w:rPr>
        <w:t>hampionships entry under Rule 4.1</w:t>
      </w:r>
      <w:r w:rsidRPr="3872AE19" w:rsidR="61DF293E">
        <w:rPr>
          <w:color w:val="000000" w:themeColor="text1" w:themeTint="FF" w:themeShade="FF"/>
          <w:sz w:val="20"/>
          <w:szCs w:val="20"/>
        </w:rPr>
        <w:t>.</w:t>
      </w:r>
    </w:p>
    <w:p w:rsidR="009A7138" w:rsidP="0486FEE5" w:rsidRDefault="009A7138" w14:paraId="47E95419" w14:textId="77777777" w14:noSpellErr="1">
      <w:pPr>
        <w:shd w:val="clear" w:color="auto" w:fill="FFFFFF" w:themeFill="background1"/>
        <w:spacing w:before="0" w:line="276" w:lineRule="auto"/>
        <w:ind w:left="720" w:hanging="720"/>
        <w:jc w:val="both"/>
        <w:rPr>
          <w:color w:val="000000"/>
          <w:sz w:val="20"/>
          <w:szCs w:val="20"/>
        </w:rPr>
      </w:pPr>
    </w:p>
    <w:p w:rsidR="003D46F1" w:rsidP="0486FEE5" w:rsidRDefault="009A7138" w14:paraId="4D598FCE" w14:textId="2EBBCD3E" w14:noSpellErr="1">
      <w:pPr>
        <w:spacing w:line="276" w:lineRule="auto"/>
        <w:ind w:left="90"/>
        <w:jc w:val="both"/>
        <w:rPr>
          <w:b w:val="1"/>
          <w:bCs w:val="1"/>
          <w:color w:val="000000"/>
          <w:sz w:val="20"/>
          <w:szCs w:val="20"/>
        </w:rPr>
      </w:pPr>
      <w:r w:rsidRPr="0486FEE5" w:rsidR="009A7138">
        <w:rPr>
          <w:b w:val="1"/>
          <w:bCs w:val="1"/>
          <w:color w:val="000000" w:themeColor="text1" w:themeTint="FF" w:themeShade="FF"/>
          <w:sz w:val="20"/>
          <w:szCs w:val="20"/>
        </w:rPr>
        <w:t>10. Draw:</w:t>
      </w:r>
    </w:p>
    <w:p w:rsidR="003D46F1" w:rsidP="0486FEE5" w:rsidRDefault="009A7138" w14:paraId="4B02557A" w14:textId="38B64780">
      <w:pPr>
        <w:spacing w:line="276" w:lineRule="auto"/>
        <w:ind w:left="720" w:hanging="630"/>
        <w:jc w:val="both"/>
        <w:rPr>
          <w:color w:val="000000"/>
          <w:sz w:val="20"/>
          <w:szCs w:val="20"/>
        </w:rPr>
      </w:pPr>
      <w:r w:rsidRPr="0486FEE5" w:rsidR="009A7138">
        <w:rPr>
          <w:color w:val="000000" w:themeColor="text1" w:themeTint="FF" w:themeShade="FF"/>
          <w:sz w:val="20"/>
          <w:szCs w:val="20"/>
        </w:rPr>
        <w:t>10</w:t>
      </w:r>
      <w:r w:rsidRPr="0486FEE5" w:rsidR="00E31A20">
        <w:rPr>
          <w:color w:val="000000" w:themeColor="text1" w:themeTint="FF" w:themeShade="FF"/>
          <w:sz w:val="20"/>
          <w:szCs w:val="20"/>
        </w:rPr>
        <w:t>.1</w:t>
      </w:r>
      <w:r>
        <w:tab/>
      </w:r>
      <w:r w:rsidRPr="0486FEE5" w:rsidR="009A7138">
        <w:rPr>
          <w:color w:val="000000" w:themeColor="text1" w:themeTint="FF" w:themeShade="FF"/>
          <w:sz w:val="20"/>
          <w:szCs w:val="20"/>
        </w:rPr>
        <w:t xml:space="preserve">The </w:t>
      </w:r>
      <w:r w:rsidRPr="0486FEE5" w:rsidR="00E31A20">
        <w:rPr>
          <w:color w:val="000000" w:themeColor="text1" w:themeTint="FF" w:themeShade="FF"/>
          <w:sz w:val="20"/>
          <w:szCs w:val="20"/>
        </w:rPr>
        <w:t xml:space="preserve">Conference </w:t>
      </w:r>
      <w:r w:rsidRPr="0486FEE5" w:rsidR="797E767D">
        <w:rPr>
          <w:color w:val="000000" w:themeColor="text1" w:themeTint="FF" w:themeShade="FF"/>
          <w:sz w:val="20"/>
          <w:szCs w:val="20"/>
        </w:rPr>
        <w:t>L</w:t>
      </w:r>
      <w:r w:rsidRPr="0486FEE5" w:rsidR="00E31A20">
        <w:rPr>
          <w:color w:val="000000" w:themeColor="text1" w:themeTint="FF" w:themeShade="FF"/>
          <w:sz w:val="20"/>
          <w:szCs w:val="20"/>
        </w:rPr>
        <w:t>eague</w:t>
      </w:r>
      <w:r w:rsidRPr="0486FEE5" w:rsidR="009A7138">
        <w:rPr>
          <w:color w:val="000000" w:themeColor="text1" w:themeTint="FF" w:themeShade="FF"/>
          <w:sz w:val="20"/>
          <w:szCs w:val="20"/>
        </w:rPr>
        <w:t xml:space="preserve"> will run between the dates of 1</w:t>
      </w:r>
      <w:r w:rsidRPr="0486FEE5" w:rsidR="00E31A20">
        <w:rPr>
          <w:color w:val="000000" w:themeColor="text1" w:themeTint="FF" w:themeShade="FF"/>
          <w:sz w:val="20"/>
          <w:szCs w:val="20"/>
        </w:rPr>
        <w:t>0</w:t>
      </w:r>
      <w:r w:rsidRPr="0486FEE5" w:rsidR="009A7138">
        <w:rPr>
          <w:color w:val="000000" w:themeColor="text1" w:themeTint="FF" w:themeShade="FF"/>
          <w:sz w:val="20"/>
          <w:szCs w:val="20"/>
        </w:rPr>
        <w:t xml:space="preserve"> </w:t>
      </w:r>
      <w:r w:rsidRPr="0486FEE5" w:rsidR="00E31A20">
        <w:rPr>
          <w:color w:val="000000" w:themeColor="text1" w:themeTint="FF" w:themeShade="FF"/>
          <w:sz w:val="20"/>
          <w:szCs w:val="20"/>
        </w:rPr>
        <w:t>June</w:t>
      </w:r>
      <w:r w:rsidRPr="0486FEE5" w:rsidR="009A7138">
        <w:rPr>
          <w:color w:val="000000" w:themeColor="text1" w:themeTint="FF" w:themeShade="FF"/>
          <w:sz w:val="20"/>
          <w:szCs w:val="20"/>
        </w:rPr>
        <w:t xml:space="preserve"> and </w:t>
      </w:r>
      <w:r w:rsidRPr="0486FEE5" w:rsidR="00F94E94">
        <w:rPr>
          <w:color w:val="000000" w:themeColor="text1" w:themeTint="FF" w:themeShade="FF"/>
          <w:sz w:val="20"/>
          <w:szCs w:val="20"/>
        </w:rPr>
        <w:t>27 August</w:t>
      </w:r>
      <w:r w:rsidRPr="0486FEE5" w:rsidR="00E31A20">
        <w:rPr>
          <w:color w:val="000000" w:themeColor="text1" w:themeTint="FF" w:themeShade="FF"/>
          <w:sz w:val="20"/>
          <w:szCs w:val="20"/>
        </w:rPr>
        <w:t xml:space="preserve"> 2023</w:t>
      </w:r>
      <w:r w:rsidRPr="0486FEE5" w:rsidR="009A7138">
        <w:rPr>
          <w:color w:val="000000" w:themeColor="text1" w:themeTint="FF" w:themeShade="FF"/>
          <w:sz w:val="20"/>
          <w:szCs w:val="20"/>
        </w:rPr>
        <w:t xml:space="preserve">. The final date for the </w:t>
      </w:r>
      <w:r w:rsidRPr="0486FEE5" w:rsidR="3D9EE5F4">
        <w:rPr>
          <w:color w:val="000000" w:themeColor="text1" w:themeTint="FF" w:themeShade="FF"/>
          <w:sz w:val="20"/>
          <w:szCs w:val="20"/>
        </w:rPr>
        <w:t>C</w:t>
      </w:r>
      <w:r w:rsidRPr="0486FEE5" w:rsidR="002F5DCF">
        <w:rPr>
          <w:color w:val="000000" w:themeColor="text1" w:themeTint="FF" w:themeShade="FF"/>
          <w:sz w:val="20"/>
          <w:szCs w:val="20"/>
        </w:rPr>
        <w:t>onference</w:t>
      </w:r>
      <w:r w:rsidRPr="0486FEE5" w:rsidR="009A7138">
        <w:rPr>
          <w:color w:val="000000" w:themeColor="text1" w:themeTint="FF" w:themeShade="FF"/>
          <w:sz w:val="20"/>
          <w:szCs w:val="20"/>
        </w:rPr>
        <w:t xml:space="preserve"> competition shall be no later than the weekend of the </w:t>
      </w:r>
      <w:r w:rsidRPr="0486FEE5" w:rsidR="00F94E94">
        <w:rPr>
          <w:color w:val="000000" w:themeColor="text1" w:themeTint="FF" w:themeShade="FF"/>
          <w:sz w:val="20"/>
          <w:szCs w:val="20"/>
        </w:rPr>
        <w:t>26/ 27 August</w:t>
      </w:r>
      <w:r w:rsidRPr="0486FEE5" w:rsidR="00E31A20">
        <w:rPr>
          <w:color w:val="000000" w:themeColor="text1" w:themeTint="FF" w:themeShade="FF"/>
          <w:sz w:val="20"/>
          <w:szCs w:val="20"/>
        </w:rPr>
        <w:t xml:space="preserve"> 2023.</w:t>
      </w:r>
    </w:p>
    <w:p w:rsidR="003D46F1" w:rsidP="0486FEE5" w:rsidRDefault="009A7138" w14:paraId="33960B2E" w14:textId="443AB856">
      <w:pPr>
        <w:spacing w:line="276" w:lineRule="auto"/>
        <w:ind w:left="720" w:hanging="630"/>
        <w:jc w:val="both"/>
        <w:rPr>
          <w:color w:val="000000"/>
          <w:sz w:val="20"/>
          <w:szCs w:val="20"/>
        </w:rPr>
      </w:pPr>
      <w:r w:rsidRPr="3872AE19" w:rsidR="009A7138">
        <w:rPr>
          <w:color w:val="000000" w:themeColor="text1" w:themeTint="FF" w:themeShade="FF"/>
          <w:sz w:val="20"/>
          <w:szCs w:val="20"/>
        </w:rPr>
        <w:t>10</w:t>
      </w:r>
      <w:r w:rsidRPr="3872AE19" w:rsidR="00F94E94">
        <w:rPr>
          <w:color w:val="000000" w:themeColor="text1" w:themeTint="FF" w:themeShade="FF"/>
          <w:sz w:val="20"/>
          <w:szCs w:val="20"/>
        </w:rPr>
        <w:t>.</w:t>
      </w:r>
      <w:r w:rsidRPr="3872AE19" w:rsidR="002F5DCF">
        <w:rPr>
          <w:color w:val="000000" w:themeColor="text1" w:themeTint="FF" w:themeShade="FF"/>
          <w:sz w:val="20"/>
          <w:szCs w:val="20"/>
        </w:rPr>
        <w:t>2</w:t>
      </w:r>
      <w:r>
        <w:tab/>
      </w:r>
      <w:r w:rsidRPr="3872AE19" w:rsidR="009A7138">
        <w:rPr>
          <w:color w:val="000000" w:themeColor="text1" w:themeTint="FF" w:themeShade="FF"/>
          <w:sz w:val="20"/>
          <w:szCs w:val="20"/>
        </w:rPr>
        <w:t>The draw for the National Club Championship will be posted on the Inline Hockey New Zealand website (</w:t>
      </w:r>
      <w:hyperlink r:id="R65571fa79215443e">
        <w:r w:rsidRPr="3872AE19" w:rsidR="009A7138">
          <w:rPr>
            <w:color w:val="1155CC"/>
            <w:sz w:val="20"/>
            <w:szCs w:val="20"/>
            <w:u w:val="single"/>
          </w:rPr>
          <w:t>www.</w:t>
        </w:r>
      </w:hyperlink>
      <w:hyperlink r:id="R0227f8d4f0c54abb">
        <w:r w:rsidRPr="3872AE19" w:rsidR="009A7138">
          <w:rPr>
            <w:color w:val="1155CC"/>
            <w:sz w:val="20"/>
            <w:szCs w:val="20"/>
            <w:u w:val="single"/>
          </w:rPr>
          <w:t>inlinehockeynz.org.nz</w:t>
        </w:r>
      </w:hyperlink>
      <w:r w:rsidRPr="3872AE19" w:rsidR="009A7138">
        <w:rPr>
          <w:color w:val="000000" w:themeColor="text1" w:themeTint="FF" w:themeShade="FF"/>
          <w:sz w:val="20"/>
          <w:szCs w:val="20"/>
        </w:rPr>
        <w:t>)</w:t>
      </w:r>
      <w:r w:rsidRPr="3872AE19" w:rsidR="07A0E29E">
        <w:rPr>
          <w:color w:val="000000" w:themeColor="text1" w:themeTint="FF" w:themeShade="FF"/>
          <w:sz w:val="20"/>
          <w:szCs w:val="20"/>
        </w:rPr>
        <w:t>,</w:t>
      </w:r>
      <w:r w:rsidRPr="3872AE19" w:rsidR="009A7138">
        <w:rPr>
          <w:color w:val="000000" w:themeColor="text1" w:themeTint="FF" w:themeShade="FF"/>
          <w:sz w:val="20"/>
          <w:szCs w:val="20"/>
        </w:rPr>
        <w:t xml:space="preserve"> </w:t>
      </w:r>
      <w:bookmarkStart w:name="_Int_XLim2YDC" w:id="2118401786"/>
      <w:r w:rsidRPr="3872AE19" w:rsidR="009A7138">
        <w:rPr>
          <w:color w:val="000000" w:themeColor="text1" w:themeTint="FF" w:themeShade="FF"/>
          <w:sz w:val="20"/>
          <w:szCs w:val="20"/>
        </w:rPr>
        <w:t>and</w:t>
      </w:r>
      <w:bookmarkEnd w:id="2118401786"/>
      <w:r w:rsidRPr="3872AE19" w:rsidR="009A7138">
        <w:rPr>
          <w:color w:val="000000" w:themeColor="text1" w:themeTint="FF" w:themeShade="FF"/>
          <w:sz w:val="20"/>
          <w:szCs w:val="20"/>
        </w:rPr>
        <w:t xml:space="preserve"> emailed to all clubs.</w:t>
      </w:r>
    </w:p>
    <w:p w:rsidR="003D46F1" w:rsidP="0486FEE5" w:rsidRDefault="009A7138" w14:paraId="1E37AE1E" w14:textId="56F27EA4" w14:noSpellErr="1">
      <w:pPr>
        <w:spacing w:line="276" w:lineRule="auto"/>
        <w:ind w:left="90"/>
        <w:jc w:val="both"/>
        <w:rPr>
          <w:color w:val="000000"/>
          <w:sz w:val="20"/>
          <w:szCs w:val="20"/>
        </w:rPr>
      </w:pPr>
      <w:r w:rsidRPr="0486FEE5" w:rsidR="009A7138">
        <w:rPr>
          <w:color w:val="000000" w:themeColor="text1" w:themeTint="FF" w:themeShade="FF"/>
          <w:sz w:val="20"/>
          <w:szCs w:val="20"/>
        </w:rPr>
        <w:t>10</w:t>
      </w:r>
      <w:r w:rsidRPr="0486FEE5" w:rsidR="00F94E94">
        <w:rPr>
          <w:color w:val="000000" w:themeColor="text1" w:themeTint="FF" w:themeShade="FF"/>
          <w:sz w:val="20"/>
          <w:szCs w:val="20"/>
        </w:rPr>
        <w:t>.</w:t>
      </w:r>
      <w:r w:rsidRPr="0486FEE5" w:rsidR="002F5DCF">
        <w:rPr>
          <w:color w:val="000000" w:themeColor="text1" w:themeTint="FF" w:themeShade="FF"/>
          <w:sz w:val="20"/>
          <w:szCs w:val="20"/>
        </w:rPr>
        <w:t>3</w:t>
      </w:r>
      <w:r>
        <w:tab/>
      </w:r>
      <w:r w:rsidRPr="0486FEE5" w:rsidR="009A7138">
        <w:rPr>
          <w:color w:val="000000" w:themeColor="text1" w:themeTint="FF" w:themeShade="FF"/>
          <w:sz w:val="20"/>
          <w:szCs w:val="20"/>
        </w:rPr>
        <w:t>Changes to the draw will be made available on notice boards at the rink and the website.</w:t>
      </w:r>
    </w:p>
    <w:p w:rsidR="003D46F1" w:rsidP="0486FEE5" w:rsidRDefault="003D46F1" w14:paraId="591F7689" w14:textId="35717692">
      <w:pPr>
        <w:spacing w:line="276" w:lineRule="auto"/>
        <w:ind w:left="90"/>
        <w:jc w:val="both"/>
        <w:rPr>
          <w:color w:val="000000"/>
          <w:sz w:val="20"/>
          <w:szCs w:val="20"/>
        </w:rPr>
      </w:pPr>
      <w:r w:rsidRPr="3872AE19" w:rsidR="002F5DCF">
        <w:rPr>
          <w:color w:val="000000" w:themeColor="text1" w:themeTint="FF" w:themeShade="FF"/>
          <w:sz w:val="20"/>
          <w:szCs w:val="20"/>
        </w:rPr>
        <w:t xml:space="preserve">10.4 </w:t>
      </w:r>
      <w:r>
        <w:tab/>
      </w:r>
      <w:r w:rsidRPr="3872AE19" w:rsidR="002F5DCF">
        <w:rPr>
          <w:color w:val="000000" w:themeColor="text1" w:themeTint="FF" w:themeShade="FF"/>
          <w:sz w:val="20"/>
          <w:szCs w:val="20"/>
        </w:rPr>
        <w:t>Any changes or amendments to any draws are at the discretion of IHNZ.</w:t>
      </w:r>
    </w:p>
    <w:p w:rsidR="003D46F1" w:rsidP="0486FEE5" w:rsidRDefault="003D46F1" w14:paraId="2713441B" w14:textId="77777777" w14:noSpellErr="1">
      <w:pPr>
        <w:spacing w:line="276" w:lineRule="auto"/>
        <w:ind w:left="90"/>
        <w:jc w:val="both"/>
        <w:rPr>
          <w:color w:val="000000"/>
          <w:sz w:val="20"/>
          <w:szCs w:val="20"/>
        </w:rPr>
      </w:pPr>
    </w:p>
    <w:p w:rsidR="003D46F1" w:rsidP="0486FEE5" w:rsidRDefault="009A7138" w14:paraId="29288D96" w14:textId="599DC947" w14:noSpellErr="1">
      <w:pPr>
        <w:spacing w:before="0" w:line="276" w:lineRule="auto"/>
        <w:ind w:left="90"/>
        <w:jc w:val="both"/>
        <w:rPr>
          <w:color w:val="000000"/>
          <w:sz w:val="20"/>
          <w:szCs w:val="20"/>
        </w:rPr>
      </w:pPr>
      <w:r w:rsidRPr="0486FEE5" w:rsidR="009A7138">
        <w:rPr>
          <w:b w:val="1"/>
          <w:bCs w:val="1"/>
          <w:color w:val="000000" w:themeColor="text1" w:themeTint="FF" w:themeShade="FF"/>
          <w:sz w:val="20"/>
          <w:szCs w:val="20"/>
        </w:rPr>
        <w:t>11. Score Book and Results:</w:t>
      </w:r>
    </w:p>
    <w:p w:rsidR="003D46F1" w:rsidP="0486FEE5" w:rsidRDefault="003D46F1" w14:paraId="13CC7BCD" w14:textId="77777777" w14:noSpellErr="1">
      <w:pPr>
        <w:spacing w:before="0" w:line="276" w:lineRule="auto"/>
        <w:ind w:left="90"/>
        <w:jc w:val="both"/>
        <w:rPr>
          <w:color w:val="000000"/>
          <w:sz w:val="20"/>
          <w:szCs w:val="20"/>
        </w:rPr>
      </w:pPr>
    </w:p>
    <w:p w:rsidR="003D46F1" w:rsidP="3872AE19" w:rsidRDefault="003D46F1" w14:paraId="34D57B33" w14:textId="4F9C14D3">
      <w:pPr>
        <w:spacing w:before="0" w:after="120" w:afterAutospacing="off" w:line="276" w:lineRule="auto"/>
        <w:ind w:left="90"/>
        <w:jc w:val="both"/>
        <w:rPr>
          <w:color w:val="000000"/>
          <w:sz w:val="20"/>
          <w:szCs w:val="20"/>
        </w:rPr>
      </w:pPr>
      <w:r w:rsidRPr="3872AE19" w:rsidR="009A7138">
        <w:rPr>
          <w:color w:val="000000" w:themeColor="text1" w:themeTint="FF" w:themeShade="FF"/>
          <w:sz w:val="20"/>
          <w:szCs w:val="20"/>
        </w:rPr>
        <w:t>11</w:t>
      </w:r>
      <w:r w:rsidRPr="3872AE19" w:rsidR="00180497">
        <w:rPr>
          <w:color w:val="000000" w:themeColor="text1" w:themeTint="FF" w:themeShade="FF"/>
          <w:sz w:val="20"/>
          <w:szCs w:val="20"/>
        </w:rPr>
        <w:t>.1</w:t>
      </w:r>
      <w:r>
        <w:tab/>
      </w:r>
      <w:r w:rsidRPr="3872AE19" w:rsidR="009A7138">
        <w:rPr>
          <w:color w:val="000000" w:themeColor="text1" w:themeTint="FF" w:themeShade="FF"/>
          <w:sz w:val="20"/>
          <w:szCs w:val="20"/>
        </w:rPr>
        <w:t xml:space="preserve">The IHNZ official score sheet shall be used for all games including those defaulted or </w:t>
      </w:r>
      <w:r w:rsidRPr="3872AE19" w:rsidR="009A7138">
        <w:rPr>
          <w:color w:val="000000" w:themeColor="text1" w:themeTint="FF" w:themeShade="FF"/>
          <w:sz w:val="20"/>
          <w:szCs w:val="20"/>
        </w:rPr>
        <w:t>forfeited</w:t>
      </w:r>
      <w:r w:rsidRPr="3872AE19" w:rsidR="009A7138">
        <w:rPr>
          <w:color w:val="000000" w:themeColor="text1" w:themeTint="FF" w:themeShade="FF"/>
          <w:sz w:val="20"/>
          <w:szCs w:val="20"/>
        </w:rPr>
        <w:t xml:space="preserve">. </w:t>
      </w:r>
    </w:p>
    <w:p w:rsidR="003D46F1" w:rsidP="3872AE19" w:rsidRDefault="003D46F1" w14:paraId="554C07BF" w14:textId="3DB64BA9">
      <w:pPr>
        <w:spacing w:before="0" w:after="120" w:afterAutospacing="off" w:line="276" w:lineRule="auto"/>
        <w:ind w:left="90"/>
        <w:jc w:val="both"/>
        <w:rPr>
          <w:color w:val="000000"/>
          <w:sz w:val="20"/>
          <w:szCs w:val="20"/>
        </w:rPr>
      </w:pPr>
      <w:r w:rsidRPr="3872AE19" w:rsidR="009A7138">
        <w:rPr>
          <w:color w:val="000000" w:themeColor="text1" w:themeTint="FF" w:themeShade="FF"/>
          <w:sz w:val="20"/>
          <w:szCs w:val="20"/>
        </w:rPr>
        <w:t>11</w:t>
      </w:r>
      <w:r w:rsidRPr="3872AE19" w:rsidR="00180497">
        <w:rPr>
          <w:color w:val="000000" w:themeColor="text1" w:themeTint="FF" w:themeShade="FF"/>
          <w:sz w:val="20"/>
          <w:szCs w:val="20"/>
        </w:rPr>
        <w:t>.2</w:t>
      </w:r>
      <w:r>
        <w:tab/>
      </w:r>
      <w:r w:rsidRPr="3872AE19" w:rsidR="009A7138">
        <w:rPr>
          <w:color w:val="000000" w:themeColor="text1" w:themeTint="FF" w:themeShade="FF"/>
          <w:sz w:val="20"/>
          <w:szCs w:val="20"/>
        </w:rPr>
        <w:t>Each team may request a copy of the score sheet from the Event Manager</w:t>
      </w:r>
      <w:r w:rsidRPr="3872AE19" w:rsidR="5926686E">
        <w:rPr>
          <w:color w:val="000000" w:themeColor="text1" w:themeTint="FF" w:themeShade="FF"/>
          <w:sz w:val="20"/>
          <w:szCs w:val="20"/>
        </w:rPr>
        <w:t>.</w:t>
      </w:r>
    </w:p>
    <w:p w:rsidR="003D46F1" w:rsidP="3872AE19" w:rsidRDefault="003D46F1" w14:paraId="75D62145" w14:textId="3A435B4A">
      <w:pPr>
        <w:spacing w:before="0" w:after="120" w:afterAutospacing="off" w:line="276" w:lineRule="auto"/>
        <w:ind w:left="720" w:hanging="630"/>
        <w:jc w:val="both"/>
      </w:pPr>
      <w:r w:rsidRPr="3872AE19" w:rsidR="009A7138">
        <w:rPr>
          <w:color w:val="000000" w:themeColor="text1" w:themeTint="FF" w:themeShade="FF"/>
          <w:sz w:val="20"/>
          <w:szCs w:val="20"/>
        </w:rPr>
        <w:t>11</w:t>
      </w:r>
      <w:r w:rsidRPr="3872AE19" w:rsidR="00180497">
        <w:rPr>
          <w:color w:val="000000" w:themeColor="text1" w:themeTint="FF" w:themeShade="FF"/>
          <w:sz w:val="20"/>
          <w:szCs w:val="20"/>
        </w:rPr>
        <w:t xml:space="preserve">.3 </w:t>
      </w:r>
      <w:r>
        <w:tab/>
      </w:r>
      <w:r w:rsidRPr="3872AE19" w:rsidR="009A7138">
        <w:rPr>
          <w:color w:val="000000" w:themeColor="text1" w:themeTint="FF" w:themeShade="FF"/>
          <w:sz w:val="20"/>
          <w:szCs w:val="20"/>
        </w:rPr>
        <w:t>Score sheets for all National Club Championships games</w:t>
      </w:r>
      <w:r w:rsidRPr="3872AE19" w:rsidR="00180497">
        <w:rPr>
          <w:color w:val="000000" w:themeColor="text1" w:themeTint="FF" w:themeShade="FF"/>
          <w:sz w:val="20"/>
          <w:szCs w:val="20"/>
        </w:rPr>
        <w:t xml:space="preserve"> and Conference League games</w:t>
      </w:r>
      <w:r w:rsidRPr="3872AE19" w:rsidR="009A7138">
        <w:rPr>
          <w:color w:val="000000" w:themeColor="text1" w:themeTint="FF" w:themeShade="FF"/>
          <w:sz w:val="20"/>
          <w:szCs w:val="20"/>
        </w:rPr>
        <w:t xml:space="preserve"> are to be made available to IHNZ officials upon request.</w:t>
      </w:r>
    </w:p>
    <w:p w:rsidR="003D46F1" w:rsidP="3872AE19" w:rsidRDefault="003D46F1" w14:paraId="24DEA278" w14:textId="06D17C8F">
      <w:pPr>
        <w:spacing w:before="0" w:after="120" w:afterAutospacing="off" w:line="276" w:lineRule="auto"/>
        <w:ind w:left="720" w:hanging="630"/>
        <w:jc w:val="both"/>
      </w:pPr>
      <w:r w:rsidRPr="3872AE19" w:rsidR="009A7138">
        <w:rPr>
          <w:color w:val="000000" w:themeColor="text1" w:themeTint="FF" w:themeShade="FF"/>
          <w:sz w:val="20"/>
          <w:szCs w:val="20"/>
        </w:rPr>
        <w:t>11</w:t>
      </w:r>
      <w:r w:rsidRPr="3872AE19" w:rsidR="00180497">
        <w:rPr>
          <w:color w:val="000000" w:themeColor="text1" w:themeTint="FF" w:themeShade="FF"/>
          <w:sz w:val="20"/>
          <w:szCs w:val="20"/>
        </w:rPr>
        <w:t>.4</w:t>
      </w:r>
      <w:r>
        <w:tab/>
      </w:r>
      <w:r w:rsidRPr="3872AE19" w:rsidR="009A7138">
        <w:rPr>
          <w:color w:val="000000" w:themeColor="text1" w:themeTint="FF" w:themeShade="FF"/>
          <w:sz w:val="20"/>
          <w:szCs w:val="20"/>
        </w:rPr>
        <w:t xml:space="preserve">It is the responsibility of the Team </w:t>
      </w:r>
      <w:r w:rsidRPr="3872AE19" w:rsidR="07D5444C">
        <w:rPr>
          <w:color w:val="000000" w:themeColor="text1" w:themeTint="FF" w:themeShade="FF"/>
          <w:sz w:val="20"/>
          <w:szCs w:val="20"/>
        </w:rPr>
        <w:t>M</w:t>
      </w:r>
      <w:r w:rsidRPr="3872AE19" w:rsidR="009A7138">
        <w:rPr>
          <w:color w:val="000000" w:themeColor="text1" w:themeTint="FF" w:themeShade="FF"/>
          <w:sz w:val="20"/>
          <w:szCs w:val="20"/>
        </w:rPr>
        <w:t>anager to ensure the team roster is correct before the start of the game at National Club Championships.</w:t>
      </w:r>
    </w:p>
    <w:p w:rsidR="003D46F1" w:rsidP="3872AE19" w:rsidRDefault="009A7138" w14:paraId="0C0B9F2D" w14:textId="32D17773">
      <w:pPr>
        <w:spacing w:before="0" w:after="120" w:afterAutospacing="off" w:line="276" w:lineRule="auto"/>
        <w:ind w:left="720" w:hanging="630"/>
        <w:jc w:val="both"/>
      </w:pPr>
      <w:r w:rsidRPr="3872AE19" w:rsidR="009A7138">
        <w:rPr>
          <w:color w:val="000000" w:themeColor="text1" w:themeTint="FF" w:themeShade="FF"/>
          <w:sz w:val="20"/>
          <w:szCs w:val="20"/>
        </w:rPr>
        <w:t>11</w:t>
      </w:r>
      <w:r w:rsidRPr="3872AE19" w:rsidR="00180497">
        <w:rPr>
          <w:color w:val="000000" w:themeColor="text1" w:themeTint="FF" w:themeShade="FF"/>
          <w:sz w:val="20"/>
          <w:szCs w:val="20"/>
        </w:rPr>
        <w:t>.5</w:t>
      </w:r>
      <w:r>
        <w:tab/>
      </w:r>
      <w:r w:rsidRPr="3872AE19" w:rsidR="009A7138">
        <w:rPr>
          <w:color w:val="000000" w:themeColor="text1" w:themeTint="FF" w:themeShade="FF"/>
          <w:sz w:val="20"/>
          <w:szCs w:val="20"/>
        </w:rPr>
        <w:t>Final game results are recorded on the official score sheets.</w:t>
      </w:r>
      <w:r w:rsidRPr="3872AE19" w:rsidR="2BABAE3F">
        <w:rPr>
          <w:color w:val="000000" w:themeColor="text1" w:themeTint="FF" w:themeShade="FF"/>
          <w:sz w:val="20"/>
          <w:szCs w:val="20"/>
        </w:rPr>
        <w:t xml:space="preserve"> </w:t>
      </w:r>
      <w:r w:rsidRPr="3872AE19" w:rsidR="009A7138">
        <w:rPr>
          <w:color w:val="000000" w:themeColor="text1" w:themeTint="FF" w:themeShade="FF"/>
          <w:sz w:val="20"/>
          <w:szCs w:val="20"/>
        </w:rPr>
        <w:t>Copies are to be available to both teams participating in each game and must be uploaded at the completion of the game.</w:t>
      </w:r>
    </w:p>
    <w:p w:rsidR="003D46F1" w:rsidP="0486FEE5" w:rsidRDefault="003D46F1" w14:paraId="34E64310" w14:textId="479F0185" w14:noSpellErr="1">
      <w:pPr>
        <w:spacing w:before="0" w:line="276" w:lineRule="auto"/>
        <w:ind w:left="90"/>
        <w:rPr>
          <w:color w:val="000000"/>
          <w:sz w:val="20"/>
          <w:szCs w:val="20"/>
        </w:rPr>
      </w:pPr>
    </w:p>
    <w:p w:rsidR="002F5DCF" w:rsidP="0486FEE5" w:rsidRDefault="002F5DCF" w14:paraId="3A0A33B1" w14:textId="346DE81D" w14:noSpellErr="1">
      <w:pPr>
        <w:spacing w:before="0" w:line="276" w:lineRule="auto"/>
        <w:ind w:left="90"/>
        <w:rPr>
          <w:color w:val="000000"/>
          <w:sz w:val="20"/>
          <w:szCs w:val="20"/>
        </w:rPr>
      </w:pPr>
    </w:p>
    <w:p w:rsidR="003D46F1" w:rsidP="0486FEE5" w:rsidRDefault="00180497" w14:paraId="344364C5" w14:textId="62289FB6" w14:noSpellErr="1">
      <w:pPr>
        <w:shd w:val="clear" w:color="auto" w:fill="FFFFFF" w:themeFill="background1"/>
        <w:spacing w:before="0" w:line="276" w:lineRule="auto"/>
        <w:rPr>
          <w:b w:val="1"/>
          <w:bCs w:val="1"/>
          <w:color w:val="000000"/>
          <w:sz w:val="20"/>
          <w:szCs w:val="20"/>
        </w:rPr>
      </w:pPr>
      <w:r w:rsidRPr="0486FEE5" w:rsidR="00180497">
        <w:rPr>
          <w:b w:val="1"/>
          <w:bCs w:val="1"/>
          <w:color w:val="000000" w:themeColor="text1" w:themeTint="FF" w:themeShade="FF"/>
          <w:sz w:val="20"/>
          <w:szCs w:val="20"/>
        </w:rPr>
        <w:t>1</w:t>
      </w:r>
      <w:r w:rsidRPr="0486FEE5" w:rsidR="009A7138">
        <w:rPr>
          <w:b w:val="1"/>
          <w:bCs w:val="1"/>
          <w:color w:val="000000" w:themeColor="text1" w:themeTint="FF" w:themeShade="FF"/>
          <w:sz w:val="20"/>
          <w:szCs w:val="20"/>
        </w:rPr>
        <w:t>2</w:t>
      </w:r>
      <w:r w:rsidRPr="0486FEE5" w:rsidR="00180497">
        <w:rPr>
          <w:b w:val="1"/>
          <w:bCs w:val="1"/>
          <w:color w:val="000000" w:themeColor="text1" w:themeTint="FF" w:themeShade="FF"/>
          <w:sz w:val="20"/>
          <w:szCs w:val="20"/>
        </w:rPr>
        <w:t>. Stop Time:</w:t>
      </w:r>
    </w:p>
    <w:p w:rsidR="003D46F1" w:rsidP="0486FEE5" w:rsidRDefault="00180497" w14:paraId="187DA240" w14:textId="1DC36163" w14:noSpellErr="1">
      <w:pPr>
        <w:shd w:val="clear" w:color="auto" w:fill="FFFFFF" w:themeFill="background1"/>
        <w:spacing w:before="0" w:after="120" w:afterAutospacing="off" w:line="276" w:lineRule="auto"/>
        <w:ind w:left="720" w:hanging="720"/>
        <w:rPr>
          <w:color w:val="000000"/>
          <w:sz w:val="20"/>
          <w:szCs w:val="20"/>
        </w:rPr>
      </w:pPr>
      <w:r w:rsidRPr="0486FEE5" w:rsidR="00180497">
        <w:rPr>
          <w:color w:val="000000" w:themeColor="text1" w:themeTint="FF" w:themeShade="FF"/>
          <w:sz w:val="20"/>
          <w:szCs w:val="20"/>
        </w:rPr>
        <w:t>1</w:t>
      </w:r>
      <w:r w:rsidRPr="0486FEE5" w:rsidR="009A7138">
        <w:rPr>
          <w:color w:val="000000" w:themeColor="text1" w:themeTint="FF" w:themeShade="FF"/>
          <w:sz w:val="20"/>
          <w:szCs w:val="20"/>
        </w:rPr>
        <w:t>2.</w:t>
      </w:r>
      <w:r w:rsidRPr="0486FEE5" w:rsidR="00180497">
        <w:rPr>
          <w:color w:val="000000" w:themeColor="text1" w:themeTint="FF" w:themeShade="FF"/>
          <w:sz w:val="20"/>
          <w:szCs w:val="20"/>
        </w:rPr>
        <w:t>1</w:t>
      </w:r>
      <w:r>
        <w:tab/>
      </w:r>
      <w:r w:rsidRPr="0486FEE5" w:rsidR="00180497">
        <w:rPr>
          <w:color w:val="000000" w:themeColor="text1" w:themeTint="FF" w:themeShade="FF"/>
          <w:sz w:val="20"/>
          <w:szCs w:val="20"/>
        </w:rPr>
        <w:t xml:space="preserve">For the </w:t>
      </w:r>
      <w:r w:rsidRPr="0486FEE5" w:rsidR="00180497">
        <w:rPr>
          <w:b w:val="1"/>
          <w:bCs w:val="1"/>
          <w:color w:val="000000" w:themeColor="text1" w:themeTint="FF" w:themeShade="FF"/>
          <w:sz w:val="20"/>
          <w:szCs w:val="20"/>
        </w:rPr>
        <w:t>final</w:t>
      </w:r>
      <w:r w:rsidRPr="0486FEE5" w:rsidR="00180497">
        <w:rPr>
          <w:color w:val="000000" w:themeColor="text1" w:themeTint="FF" w:themeShade="FF"/>
          <w:sz w:val="20"/>
          <w:szCs w:val="20"/>
        </w:rPr>
        <w:t xml:space="preserve"> </w:t>
      </w:r>
      <w:r w:rsidRPr="0486FEE5" w:rsidR="00180497">
        <w:rPr>
          <w:b w:val="1"/>
          <w:bCs w:val="1"/>
          <w:color w:val="000000" w:themeColor="text1" w:themeTint="FF" w:themeShade="FF"/>
          <w:sz w:val="20"/>
          <w:szCs w:val="20"/>
        </w:rPr>
        <w:t xml:space="preserve">game </w:t>
      </w:r>
      <w:r w:rsidRPr="0486FEE5" w:rsidR="00180497">
        <w:rPr>
          <w:color w:val="000000" w:themeColor="text1" w:themeTint="FF" w:themeShade="FF"/>
          <w:sz w:val="20"/>
          <w:szCs w:val="20"/>
        </w:rPr>
        <w:t>of the Senior Women, Senior Men and Premier grades, stop time will be played for the entire game.</w:t>
      </w:r>
    </w:p>
    <w:p w:rsidR="003D46F1" w:rsidP="0486FEE5" w:rsidRDefault="003D46F1" w14:paraId="1D4EB4B8" w14:textId="4FD15CDA">
      <w:pPr>
        <w:shd w:val="clear" w:color="auto" w:fill="FFFFFF" w:themeFill="background1"/>
        <w:spacing w:before="0" w:after="120" w:afterAutospacing="off" w:line="276" w:lineRule="auto"/>
        <w:ind w:left="720" w:hanging="720"/>
        <w:rPr>
          <w:color w:val="000000"/>
          <w:sz w:val="20"/>
          <w:szCs w:val="20"/>
        </w:rPr>
      </w:pPr>
      <w:r w:rsidRPr="3872AE19" w:rsidR="00180497">
        <w:rPr>
          <w:color w:val="000000" w:themeColor="text1" w:themeTint="FF" w:themeShade="FF"/>
          <w:sz w:val="20"/>
          <w:szCs w:val="20"/>
        </w:rPr>
        <w:t>1</w:t>
      </w:r>
      <w:r w:rsidRPr="3872AE19" w:rsidR="009A7138">
        <w:rPr>
          <w:color w:val="000000" w:themeColor="text1" w:themeTint="FF" w:themeShade="FF"/>
          <w:sz w:val="20"/>
          <w:szCs w:val="20"/>
        </w:rPr>
        <w:t>2</w:t>
      </w:r>
      <w:r w:rsidRPr="3872AE19" w:rsidR="00180497">
        <w:rPr>
          <w:color w:val="000000" w:themeColor="text1" w:themeTint="FF" w:themeShade="FF"/>
          <w:sz w:val="20"/>
          <w:szCs w:val="20"/>
        </w:rPr>
        <w:t>.2</w:t>
      </w:r>
      <w:r>
        <w:tab/>
      </w:r>
      <w:r w:rsidRPr="3872AE19" w:rsidR="00180497">
        <w:rPr>
          <w:color w:val="000000" w:themeColor="text1" w:themeTint="FF" w:themeShade="FF"/>
          <w:sz w:val="20"/>
          <w:szCs w:val="20"/>
        </w:rPr>
        <w:t xml:space="preserve">All other games will be run time except in the last 2 minutes </w:t>
      </w:r>
      <w:r w:rsidRPr="3872AE19" w:rsidR="00180497">
        <w:rPr>
          <w:b w:val="1"/>
          <w:bCs w:val="1"/>
          <w:color w:val="000000" w:themeColor="text1" w:themeTint="FF" w:themeShade="FF"/>
          <w:sz w:val="20"/>
          <w:szCs w:val="20"/>
        </w:rPr>
        <w:t>if the scores get within 1 goal</w:t>
      </w:r>
      <w:r w:rsidRPr="3872AE19" w:rsidR="00180497">
        <w:rPr>
          <w:color w:val="000000" w:themeColor="text1" w:themeTint="FF" w:themeShade="FF"/>
          <w:sz w:val="20"/>
          <w:szCs w:val="20"/>
        </w:rPr>
        <w:t xml:space="preserve"> </w:t>
      </w:r>
      <w:r w:rsidRPr="3872AE19" w:rsidR="00180497">
        <w:rPr>
          <w:color w:val="222222"/>
          <w:sz w:val="20"/>
          <w:szCs w:val="20"/>
        </w:rPr>
        <w:t>difference</w:t>
      </w:r>
      <w:r w:rsidRPr="3872AE19" w:rsidR="00180497">
        <w:rPr>
          <w:color w:val="000000" w:themeColor="text1" w:themeTint="FF" w:themeShade="FF"/>
          <w:sz w:val="20"/>
          <w:szCs w:val="20"/>
        </w:rPr>
        <w:t xml:space="preserve"> or tied.</w:t>
      </w:r>
    </w:p>
    <w:p w:rsidR="3872AE19" w:rsidP="3872AE19" w:rsidRDefault="3872AE19" w14:paraId="1CB4900A" w14:textId="260CBE7B">
      <w:pPr>
        <w:pStyle w:val="Normal"/>
        <w:shd w:val="clear" w:color="auto" w:fill="FFFFFF" w:themeFill="background1"/>
        <w:spacing w:before="0" w:after="120" w:afterAutospacing="off" w:line="276" w:lineRule="auto"/>
        <w:ind w:left="720" w:hanging="720"/>
        <w:rPr>
          <w:color w:val="000000" w:themeColor="text1" w:themeTint="FF" w:themeShade="FF"/>
          <w:sz w:val="20"/>
          <w:szCs w:val="20"/>
        </w:rPr>
      </w:pPr>
    </w:p>
    <w:p w:rsidR="002F5DCF" w:rsidP="0486FEE5" w:rsidRDefault="002F5DCF" w14:paraId="5FC5874B" w14:textId="1B6F5F32">
      <w:pPr>
        <w:spacing w:after="120" w:afterAutospacing="off" w:line="276" w:lineRule="auto"/>
        <w:ind/>
        <w:jc w:val="both"/>
        <w:rPr>
          <w:b w:val="1"/>
          <w:bCs w:val="1"/>
          <w:color w:val="000000"/>
          <w:sz w:val="20"/>
          <w:szCs w:val="20"/>
        </w:rPr>
      </w:pPr>
      <w:r w:rsidRPr="0486FEE5" w:rsidR="00000000">
        <w:rPr>
          <w:b w:val="1"/>
          <w:bCs w:val="1"/>
          <w:color w:val="000000" w:themeColor="text1" w:themeTint="FF" w:themeShade="FF"/>
          <w:sz w:val="20"/>
          <w:szCs w:val="20"/>
        </w:rPr>
        <w:t>1</w:t>
      </w:r>
      <w:r w:rsidRPr="0486FEE5" w:rsidR="002F5DCF">
        <w:rPr>
          <w:b w:val="1"/>
          <w:bCs w:val="1"/>
          <w:color w:val="000000" w:themeColor="text1" w:themeTint="FF" w:themeShade="FF"/>
          <w:sz w:val="20"/>
          <w:szCs w:val="20"/>
        </w:rPr>
        <w:t>3</w:t>
      </w:r>
      <w:r w:rsidRPr="0486FEE5" w:rsidR="00000000">
        <w:rPr>
          <w:b w:val="1"/>
          <w:bCs w:val="1"/>
          <w:color w:val="000000" w:themeColor="text1" w:themeTint="FF" w:themeShade="FF"/>
          <w:sz w:val="20"/>
          <w:szCs w:val="20"/>
        </w:rPr>
        <w:t>.  Results:</w:t>
      </w:r>
    </w:p>
    <w:p w:rsidR="002F5DCF" w:rsidP="0486FEE5" w:rsidRDefault="002F5DCF" w14:paraId="185A3EEB" w14:textId="64E23209" w14:noSpellErr="1">
      <w:pPr>
        <w:spacing w:before="0" w:after="120" w:afterAutospacing="off" w:line="276" w:lineRule="auto"/>
        <w:jc w:val="both"/>
        <w:rPr>
          <w:color w:val="000000"/>
          <w:sz w:val="20"/>
          <w:szCs w:val="20"/>
        </w:rPr>
      </w:pPr>
      <w:r w:rsidRPr="0486FEE5" w:rsidR="002F5DCF">
        <w:rPr>
          <w:color w:val="000000" w:themeColor="text1" w:themeTint="FF" w:themeShade="FF"/>
          <w:sz w:val="20"/>
          <w:szCs w:val="20"/>
        </w:rPr>
        <w:t>1</w:t>
      </w:r>
      <w:r w:rsidRPr="0486FEE5" w:rsidR="002F5DCF">
        <w:rPr>
          <w:color w:val="000000" w:themeColor="text1" w:themeTint="FF" w:themeShade="FF"/>
          <w:sz w:val="20"/>
          <w:szCs w:val="20"/>
        </w:rPr>
        <w:t>3</w:t>
      </w:r>
      <w:r w:rsidRPr="0486FEE5" w:rsidR="002F5DCF">
        <w:rPr>
          <w:color w:val="000000" w:themeColor="text1" w:themeTint="FF" w:themeShade="FF"/>
          <w:sz w:val="20"/>
          <w:szCs w:val="20"/>
        </w:rPr>
        <w:t>.1</w:t>
      </w:r>
      <w:r>
        <w:tab/>
      </w:r>
      <w:r w:rsidRPr="0486FEE5" w:rsidR="002F5DCF">
        <w:rPr>
          <w:color w:val="000000" w:themeColor="text1" w:themeTint="FF" w:themeShade="FF"/>
          <w:sz w:val="20"/>
          <w:szCs w:val="20"/>
        </w:rPr>
        <w:t xml:space="preserve">In each grade during National Club Championships the points awards shall be as </w:t>
      </w:r>
      <w:bookmarkStart w:name="_ii7f99acmhft" w:id="2"/>
      <w:bookmarkStart w:name="_mm6yq91zww52" w:id="3"/>
      <w:bookmarkStart w:name="_g6p6x13t1q1z" w:id="4"/>
      <w:bookmarkEnd w:id="2"/>
      <w:bookmarkEnd w:id="3"/>
      <w:bookmarkEnd w:id="4"/>
      <w:r w:rsidRPr="0486FEE5" w:rsidR="002F5DCF">
        <w:rPr>
          <w:color w:val="000000" w:themeColor="text1" w:themeTint="FF" w:themeShade="FF"/>
          <w:sz w:val="20"/>
          <w:szCs w:val="20"/>
        </w:rPr>
        <w:t>follows.</w:t>
      </w:r>
      <w:r w:rsidRPr="0486FEE5" w:rsidR="002F5DCF">
        <w:rPr>
          <w:color w:val="000000" w:themeColor="text1" w:themeTint="FF" w:themeShade="FF"/>
          <w:sz w:val="20"/>
          <w:szCs w:val="20"/>
        </w:rPr>
        <w:t xml:space="preserve"> </w:t>
      </w:r>
    </w:p>
    <w:p w:rsidR="002F5DCF" w:rsidP="0486FEE5" w:rsidRDefault="002F5DCF" w14:paraId="592C6DA0" w14:textId="77777777" w14:noSpellErr="1">
      <w:pPr>
        <w:spacing w:before="0" w:line="276" w:lineRule="auto"/>
        <w:ind w:left="90"/>
        <w:jc w:val="both"/>
        <w:rPr>
          <w:color w:val="000000"/>
          <w:sz w:val="20"/>
          <w:szCs w:val="20"/>
        </w:rPr>
      </w:pPr>
    </w:p>
    <w:p w:rsidR="002F5DCF" w:rsidP="0486FEE5" w:rsidRDefault="002F5DCF" w14:paraId="18766C11" w14:textId="77777777" w14:noSpellErr="1">
      <w:pPr>
        <w:spacing w:before="0" w:line="276" w:lineRule="auto"/>
        <w:ind w:left="90"/>
        <w:jc w:val="both"/>
        <w:rPr>
          <w:color w:val="000000"/>
          <w:sz w:val="20"/>
          <w:szCs w:val="20"/>
        </w:rPr>
      </w:pPr>
    </w:p>
    <w:tbl>
      <w:tblPr>
        <w:tblStyle w:val="a"/>
        <w:tblW w:w="5130" w:type="dxa"/>
        <w:tblInd w:w="14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00"/>
        <w:gridCol w:w="3330"/>
      </w:tblGrid>
      <w:tr w:rsidR="002F5DCF" w:rsidTr="0486FEE5" w14:paraId="119F91FF" w14:textId="77777777">
        <w:tc>
          <w:tcPr>
            <w:tcW w:w="1800" w:type="dxa"/>
            <w:shd w:val="clear" w:color="auto" w:fill="auto"/>
            <w:tcMar>
              <w:top w:w="100" w:type="dxa"/>
              <w:left w:w="100" w:type="dxa"/>
              <w:bottom w:w="100" w:type="dxa"/>
              <w:right w:w="100" w:type="dxa"/>
            </w:tcMar>
          </w:tcPr>
          <w:p w:rsidR="002F5DCF" w:rsidP="0486FEE5" w:rsidRDefault="002F5DCF" w14:paraId="121C92F5"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Win</w:t>
            </w:r>
          </w:p>
        </w:tc>
        <w:tc>
          <w:tcPr>
            <w:tcW w:w="3330" w:type="dxa"/>
            <w:shd w:val="clear" w:color="auto" w:fill="auto"/>
            <w:tcMar>
              <w:top w:w="100" w:type="dxa"/>
              <w:left w:w="100" w:type="dxa"/>
              <w:bottom w:w="100" w:type="dxa"/>
              <w:right w:w="100" w:type="dxa"/>
            </w:tcMar>
          </w:tcPr>
          <w:p w:rsidR="002F5DCF" w:rsidP="0486FEE5" w:rsidRDefault="002F5DCF" w14:paraId="6D3E7F1E"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2 Points</w:t>
            </w:r>
          </w:p>
        </w:tc>
      </w:tr>
      <w:tr w:rsidR="002F5DCF" w:rsidTr="0486FEE5" w14:paraId="73465A83" w14:textId="77777777">
        <w:tc>
          <w:tcPr>
            <w:tcW w:w="1800" w:type="dxa"/>
            <w:shd w:val="clear" w:color="auto" w:fill="auto"/>
            <w:tcMar>
              <w:top w:w="100" w:type="dxa"/>
              <w:left w:w="100" w:type="dxa"/>
              <w:bottom w:w="100" w:type="dxa"/>
              <w:right w:w="100" w:type="dxa"/>
            </w:tcMar>
          </w:tcPr>
          <w:p w:rsidR="002F5DCF" w:rsidP="0486FEE5" w:rsidRDefault="002F5DCF" w14:paraId="31B08CEC"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Draw</w:t>
            </w:r>
          </w:p>
        </w:tc>
        <w:tc>
          <w:tcPr>
            <w:tcW w:w="3330" w:type="dxa"/>
            <w:shd w:val="clear" w:color="auto" w:fill="auto"/>
            <w:tcMar>
              <w:top w:w="100" w:type="dxa"/>
              <w:left w:w="100" w:type="dxa"/>
              <w:bottom w:w="100" w:type="dxa"/>
              <w:right w:w="100" w:type="dxa"/>
            </w:tcMar>
          </w:tcPr>
          <w:p w:rsidR="002F5DCF" w:rsidP="0486FEE5" w:rsidRDefault="002F5DCF" w14:paraId="5D1B16CB"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1 Point</w:t>
            </w:r>
          </w:p>
        </w:tc>
      </w:tr>
      <w:tr w:rsidR="002F5DCF" w:rsidTr="0486FEE5" w14:paraId="29339BA7" w14:textId="77777777">
        <w:tc>
          <w:tcPr>
            <w:tcW w:w="1800" w:type="dxa"/>
            <w:shd w:val="clear" w:color="auto" w:fill="auto"/>
            <w:tcMar>
              <w:top w:w="100" w:type="dxa"/>
              <w:left w:w="100" w:type="dxa"/>
              <w:bottom w:w="100" w:type="dxa"/>
              <w:right w:w="100" w:type="dxa"/>
            </w:tcMar>
          </w:tcPr>
          <w:p w:rsidR="002F5DCF" w:rsidP="0486FEE5" w:rsidRDefault="002F5DCF" w14:paraId="6D0B3B96"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Loss</w:t>
            </w:r>
          </w:p>
        </w:tc>
        <w:tc>
          <w:tcPr>
            <w:tcW w:w="3330" w:type="dxa"/>
            <w:shd w:val="clear" w:color="auto" w:fill="auto"/>
            <w:tcMar>
              <w:top w:w="100" w:type="dxa"/>
              <w:left w:w="100" w:type="dxa"/>
              <w:bottom w:w="100" w:type="dxa"/>
              <w:right w:w="100" w:type="dxa"/>
            </w:tcMar>
          </w:tcPr>
          <w:p w:rsidR="002F5DCF" w:rsidP="0486FEE5" w:rsidRDefault="002F5DCF" w14:paraId="62F9EE30"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0 Points</w:t>
            </w:r>
          </w:p>
        </w:tc>
      </w:tr>
      <w:tr w:rsidR="002F5DCF" w:rsidTr="0486FEE5" w14:paraId="4BA1815C" w14:textId="77777777">
        <w:tc>
          <w:tcPr>
            <w:tcW w:w="1800" w:type="dxa"/>
            <w:shd w:val="clear" w:color="auto" w:fill="auto"/>
            <w:tcMar>
              <w:top w:w="100" w:type="dxa"/>
              <w:left w:w="100" w:type="dxa"/>
              <w:bottom w:w="100" w:type="dxa"/>
              <w:right w:w="100" w:type="dxa"/>
            </w:tcMar>
          </w:tcPr>
          <w:p w:rsidR="002F5DCF" w:rsidP="0486FEE5" w:rsidRDefault="002F5DCF" w14:paraId="3BE724F1"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Default</w:t>
            </w:r>
          </w:p>
        </w:tc>
        <w:tc>
          <w:tcPr>
            <w:tcW w:w="3330" w:type="dxa"/>
            <w:shd w:val="clear" w:color="auto" w:fill="auto"/>
            <w:tcMar>
              <w:top w:w="100" w:type="dxa"/>
              <w:left w:w="100" w:type="dxa"/>
              <w:bottom w:w="100" w:type="dxa"/>
              <w:right w:w="100" w:type="dxa"/>
            </w:tcMar>
          </w:tcPr>
          <w:p w:rsidR="002F5DCF" w:rsidP="0486FEE5" w:rsidRDefault="002F5DCF" w14:paraId="2D811223" w14:textId="77777777" w14:noSpellErr="1">
            <w:pPr>
              <w:widowControl w:val="0"/>
              <w:spacing w:before="0" w:line="276" w:lineRule="auto"/>
              <w:ind w:left="90"/>
              <w:jc w:val="both"/>
              <w:rPr>
                <w:rFonts w:ascii="Arial" w:hAnsi="Arial" w:eastAsia="Arial" w:cs="Arial"/>
                <w:color w:val="000000"/>
                <w:sz w:val="20"/>
                <w:szCs w:val="20"/>
              </w:rPr>
            </w:pPr>
            <w:r w:rsidRPr="0486FEE5" w:rsidR="002F5DCF">
              <w:rPr>
                <w:rFonts w:ascii="Arial" w:hAnsi="Arial" w:eastAsia="Arial" w:cs="Arial"/>
                <w:color w:val="000000" w:themeColor="text1" w:themeTint="FF" w:themeShade="FF"/>
                <w:sz w:val="20"/>
                <w:szCs w:val="20"/>
              </w:rPr>
              <w:t>-1 point to the offending team.</w:t>
            </w:r>
          </w:p>
        </w:tc>
      </w:tr>
    </w:tbl>
    <w:p w:rsidR="002F5DCF" w:rsidP="0486FEE5" w:rsidRDefault="002F5DCF" w14:paraId="4AD63FCB" w14:textId="77777777" w14:noSpellErr="1">
      <w:pPr>
        <w:spacing w:line="276" w:lineRule="auto"/>
        <w:ind w:left="90"/>
        <w:jc w:val="both"/>
        <w:rPr>
          <w:color w:val="000000"/>
          <w:sz w:val="20"/>
          <w:szCs w:val="20"/>
        </w:rPr>
      </w:pPr>
    </w:p>
    <w:p w:rsidR="003D46F1" w:rsidP="0486FEE5" w:rsidRDefault="003D46F1" w14:paraId="199A0217" w14:textId="77777777" w14:noSpellErr="1">
      <w:pPr>
        <w:spacing w:before="0" w:line="276" w:lineRule="auto"/>
        <w:ind w:left="90"/>
        <w:jc w:val="both"/>
        <w:rPr>
          <w:color w:val="000000"/>
          <w:sz w:val="20"/>
          <w:szCs w:val="20"/>
        </w:rPr>
      </w:pPr>
    </w:p>
    <w:p w:rsidR="003D46F1" w:rsidP="0486FEE5" w:rsidRDefault="003D46F1" w14:paraId="2593CA83" w14:textId="663DD7F0">
      <w:pPr>
        <w:spacing w:before="0" w:line="276" w:lineRule="auto"/>
        <w:ind w:left="90"/>
        <w:jc w:val="both"/>
        <w:rPr>
          <w:color w:val="000000"/>
          <w:sz w:val="20"/>
          <w:szCs w:val="20"/>
        </w:rPr>
      </w:pPr>
      <w:r w:rsidRPr="0486FEE5" w:rsidR="00000000">
        <w:rPr>
          <w:b w:val="1"/>
          <w:bCs w:val="1"/>
          <w:color w:val="000000" w:themeColor="text1" w:themeTint="FF" w:themeShade="FF"/>
          <w:sz w:val="20"/>
          <w:szCs w:val="20"/>
        </w:rPr>
        <w:t>Two Team Tie Breaker</w:t>
      </w:r>
    </w:p>
    <w:p w:rsidR="00C06378" w:rsidP="3872AE19" w:rsidRDefault="00C06378" w14:paraId="106ADFC5" w14:textId="25CDD2AC">
      <w:pPr>
        <w:spacing w:before="0" w:after="120" w:afterAutospacing="off" w:line="276" w:lineRule="auto"/>
        <w:ind w:left="720" w:hanging="630"/>
        <w:rPr>
          <w:color w:val="000000"/>
          <w:sz w:val="20"/>
          <w:szCs w:val="20"/>
        </w:rPr>
      </w:pPr>
      <w:r w:rsidRPr="3872AE19" w:rsidR="00C06378">
        <w:rPr>
          <w:b w:val="1"/>
          <w:bCs w:val="1"/>
          <w:color w:val="000000" w:themeColor="text1" w:themeTint="FF" w:themeShade="FF"/>
          <w:sz w:val="20"/>
          <w:szCs w:val="20"/>
        </w:rPr>
        <w:t>1</w:t>
      </w:r>
      <w:r w:rsidRPr="3872AE19" w:rsidR="002F5DCF">
        <w:rPr>
          <w:b w:val="1"/>
          <w:bCs w:val="1"/>
          <w:color w:val="000000" w:themeColor="text1" w:themeTint="FF" w:themeShade="FF"/>
          <w:sz w:val="20"/>
          <w:szCs w:val="20"/>
        </w:rPr>
        <w:t>3</w:t>
      </w:r>
      <w:r w:rsidRPr="3872AE19" w:rsidR="00C06378">
        <w:rPr>
          <w:b w:val="1"/>
          <w:bCs w:val="1"/>
          <w:color w:val="000000" w:themeColor="text1" w:themeTint="FF" w:themeShade="FF"/>
          <w:sz w:val="20"/>
          <w:szCs w:val="20"/>
        </w:rPr>
        <w:t>.</w:t>
      </w:r>
      <w:r w:rsidRPr="3872AE19" w:rsidR="002F5DCF">
        <w:rPr>
          <w:b w:val="1"/>
          <w:bCs w:val="1"/>
          <w:color w:val="000000" w:themeColor="text1" w:themeTint="FF" w:themeShade="FF"/>
          <w:sz w:val="20"/>
          <w:szCs w:val="20"/>
        </w:rPr>
        <w:t>2</w:t>
      </w:r>
      <w:r>
        <w:tab/>
      </w:r>
      <w:r w:rsidRPr="3872AE19" w:rsidR="00C06378">
        <w:rPr>
          <w:b w:val="1"/>
          <w:bCs w:val="1"/>
          <w:color w:val="000000" w:themeColor="text1" w:themeTint="FF" w:themeShade="FF"/>
          <w:sz w:val="20"/>
          <w:szCs w:val="20"/>
        </w:rPr>
        <w:t>Most Points -</w:t>
      </w:r>
      <w:r w:rsidRPr="3872AE19" w:rsidR="00C06378">
        <w:rPr>
          <w:color w:val="000000" w:themeColor="text1" w:themeTint="FF" w:themeShade="FF"/>
          <w:sz w:val="20"/>
          <w:szCs w:val="20"/>
        </w:rPr>
        <w:t xml:space="preserve"> The placement of teams within each pool shall be according to </w:t>
      </w:r>
      <w:r w:rsidRPr="3872AE19" w:rsidR="00C06378">
        <w:rPr>
          <w:i w:val="1"/>
          <w:iCs w:val="1"/>
          <w:color w:val="000000" w:themeColor="text1" w:themeTint="FF" w:themeShade="FF"/>
          <w:sz w:val="20"/>
          <w:szCs w:val="20"/>
        </w:rPr>
        <w:t>the</w:t>
      </w:r>
      <w:r w:rsidRPr="3872AE19" w:rsidR="00C06378">
        <w:rPr>
          <w:color w:val="000000" w:themeColor="text1" w:themeTint="FF" w:themeShade="FF"/>
          <w:sz w:val="20"/>
          <w:szCs w:val="20"/>
        </w:rPr>
        <w:t xml:space="preserve"> </w:t>
      </w:r>
      <w:r w:rsidRPr="3872AE19" w:rsidR="34C87A40">
        <w:rPr>
          <w:i w:val="1"/>
          <w:iCs w:val="1"/>
          <w:color w:val="000000" w:themeColor="text1" w:themeTint="FF" w:themeShade="FF"/>
          <w:sz w:val="20"/>
          <w:szCs w:val="20"/>
        </w:rPr>
        <w:t>highest</w:t>
      </w:r>
      <w:r w:rsidRPr="3872AE19" w:rsidR="00C06378">
        <w:rPr>
          <w:i w:val="1"/>
          <w:iCs w:val="1"/>
          <w:color w:val="000000" w:themeColor="text1" w:themeTint="FF" w:themeShade="FF"/>
          <w:sz w:val="20"/>
          <w:szCs w:val="20"/>
        </w:rPr>
        <w:t xml:space="preserve"> number of points accumulated in round-robin play</w:t>
      </w:r>
      <w:r w:rsidRPr="3872AE19" w:rsidR="00C06378">
        <w:rPr>
          <w:color w:val="000000" w:themeColor="text1" w:themeTint="FF" w:themeShade="FF"/>
          <w:sz w:val="20"/>
          <w:szCs w:val="20"/>
        </w:rPr>
        <w:t xml:space="preserve">. If after addition of points, two or more </w:t>
      </w:r>
      <w:r w:rsidRPr="3872AE19" w:rsidR="00C06378">
        <w:rPr>
          <w:color w:val="000000" w:themeColor="text1" w:themeTint="FF" w:themeShade="FF"/>
          <w:sz w:val="20"/>
          <w:szCs w:val="20"/>
        </w:rPr>
        <w:t xml:space="preserve">teams are determined to </w:t>
      </w:r>
      <w:r w:rsidRPr="3872AE19" w:rsidR="00C06378">
        <w:rPr>
          <w:color w:val="000000" w:themeColor="text1" w:themeTint="FF" w:themeShade="FF"/>
          <w:sz w:val="20"/>
          <w:szCs w:val="20"/>
        </w:rPr>
        <w:t>possess</w:t>
      </w:r>
      <w:r w:rsidRPr="3872AE19" w:rsidR="00C06378">
        <w:rPr>
          <w:color w:val="000000" w:themeColor="text1" w:themeTint="FF" w:themeShade="FF"/>
          <w:sz w:val="20"/>
          <w:szCs w:val="20"/>
        </w:rPr>
        <w:t xml:space="preserve"> an equal </w:t>
      </w:r>
      <w:r w:rsidRPr="3872AE19" w:rsidR="3B2F10A4">
        <w:rPr>
          <w:color w:val="000000" w:themeColor="text1" w:themeTint="FF" w:themeShade="FF"/>
          <w:sz w:val="20"/>
          <w:szCs w:val="20"/>
        </w:rPr>
        <w:t>number</w:t>
      </w:r>
      <w:r w:rsidRPr="3872AE19" w:rsidR="00C06378">
        <w:rPr>
          <w:color w:val="000000" w:themeColor="text1" w:themeTint="FF" w:themeShade="FF"/>
          <w:sz w:val="20"/>
          <w:szCs w:val="20"/>
        </w:rPr>
        <w:t xml:space="preserve"> of points in the round robin, the team’s </w:t>
      </w:r>
      <w:r w:rsidRPr="3872AE19" w:rsidR="00C06378">
        <w:rPr>
          <w:color w:val="000000" w:themeColor="text1" w:themeTint="FF" w:themeShade="FF"/>
          <w:sz w:val="20"/>
          <w:szCs w:val="20"/>
        </w:rPr>
        <w:t xml:space="preserve">position is </w:t>
      </w:r>
      <w:r w:rsidRPr="3872AE19" w:rsidR="00C06378">
        <w:rPr>
          <w:color w:val="000000" w:themeColor="text1" w:themeTint="FF" w:themeShade="FF"/>
          <w:sz w:val="20"/>
          <w:szCs w:val="20"/>
        </w:rPr>
        <w:t>determined</w:t>
      </w:r>
      <w:r w:rsidRPr="3872AE19" w:rsidR="00C06378">
        <w:rPr>
          <w:color w:val="000000" w:themeColor="text1" w:themeTint="FF" w:themeShade="FF"/>
          <w:sz w:val="20"/>
          <w:szCs w:val="20"/>
        </w:rPr>
        <w:t xml:space="preserve"> as follows: </w:t>
      </w:r>
    </w:p>
    <w:p w:rsidR="00C06378" w:rsidP="3872AE19" w:rsidRDefault="00C06378" w14:paraId="72F3B249" w14:textId="6A837D1E">
      <w:pPr>
        <w:numPr>
          <w:ilvl w:val="2"/>
          <w:numId w:val="2"/>
        </w:numPr>
        <w:spacing w:before="0" w:after="120" w:afterAutospacing="off" w:line="276" w:lineRule="auto"/>
        <w:ind w:left="1008"/>
        <w:rPr>
          <w:color w:val="000000"/>
          <w:sz w:val="20"/>
          <w:szCs w:val="20"/>
        </w:rPr>
      </w:pPr>
      <w:r w:rsidRPr="3872AE19" w:rsidR="1550C469">
        <w:rPr>
          <w:b w:val="1"/>
          <w:bCs w:val="1"/>
          <w:color w:val="000000" w:themeColor="text1" w:themeTint="FF" w:themeShade="FF"/>
          <w:sz w:val="20"/>
          <w:szCs w:val="20"/>
        </w:rPr>
        <w:t>Head-to-Head</w:t>
      </w:r>
      <w:r w:rsidRPr="3872AE19" w:rsidR="00000000">
        <w:rPr>
          <w:color w:val="000000" w:themeColor="text1" w:themeTint="FF" w:themeShade="FF"/>
          <w:sz w:val="20"/>
          <w:szCs w:val="20"/>
        </w:rPr>
        <w:t xml:space="preserve"> - The victor of the head-to-head competition in the round-robin shall be awarded the higher placement position</w:t>
      </w:r>
      <w:r w:rsidRPr="3872AE19" w:rsidR="2E7893FD">
        <w:rPr>
          <w:color w:val="000000" w:themeColor="text1" w:themeTint="FF" w:themeShade="FF"/>
          <w:sz w:val="20"/>
          <w:szCs w:val="20"/>
        </w:rPr>
        <w:t>.</w:t>
      </w:r>
    </w:p>
    <w:p w:rsidR="00C06378" w:rsidP="3872AE19" w:rsidRDefault="00C06378" w14:paraId="772AC055" w14:textId="7CABE989">
      <w:pPr>
        <w:numPr>
          <w:ilvl w:val="2"/>
          <w:numId w:val="2"/>
        </w:numPr>
        <w:spacing w:before="0" w:after="120" w:afterAutospacing="off" w:line="276" w:lineRule="auto"/>
        <w:ind w:left="1008"/>
        <w:rPr>
          <w:color w:val="000000"/>
          <w:sz w:val="20"/>
          <w:szCs w:val="20"/>
        </w:rPr>
      </w:pPr>
      <w:r w:rsidRPr="3872AE19" w:rsidR="00000000">
        <w:rPr>
          <w:b w:val="1"/>
          <w:bCs w:val="1"/>
          <w:color w:val="000000" w:themeColor="text1" w:themeTint="FF" w:themeShade="FF"/>
          <w:sz w:val="20"/>
          <w:szCs w:val="20"/>
        </w:rPr>
        <w:t>Most Wins</w:t>
      </w:r>
      <w:r w:rsidRPr="3872AE19" w:rsidR="00000000">
        <w:rPr>
          <w:color w:val="000000" w:themeColor="text1" w:themeTint="FF" w:themeShade="FF"/>
          <w:sz w:val="20"/>
          <w:szCs w:val="20"/>
        </w:rPr>
        <w:t xml:space="preserve"> - If a tie </w:t>
      </w:r>
      <w:r w:rsidRPr="3872AE19" w:rsidR="00000000">
        <w:rPr>
          <w:color w:val="000000" w:themeColor="text1" w:themeTint="FF" w:themeShade="FF"/>
          <w:sz w:val="20"/>
          <w:szCs w:val="20"/>
        </w:rPr>
        <w:t>remains</w:t>
      </w:r>
      <w:r w:rsidRPr="3872AE19" w:rsidR="00000000">
        <w:rPr>
          <w:color w:val="000000" w:themeColor="text1" w:themeTint="FF" w:themeShade="FF"/>
          <w:sz w:val="20"/>
          <w:szCs w:val="20"/>
        </w:rPr>
        <w:t>, the highest total of wins among the tied teams, during all games in the round robin</w:t>
      </w:r>
      <w:r w:rsidRPr="3872AE19" w:rsidR="2AAEC57B">
        <w:rPr>
          <w:color w:val="000000" w:themeColor="text1" w:themeTint="FF" w:themeShade="FF"/>
          <w:sz w:val="20"/>
          <w:szCs w:val="20"/>
        </w:rPr>
        <w:t>.</w:t>
      </w:r>
    </w:p>
    <w:p w:rsidR="00C06378" w:rsidP="3872AE19" w:rsidRDefault="00C06378" w14:paraId="390CB070" w14:textId="4EB70DC5">
      <w:pPr>
        <w:numPr>
          <w:ilvl w:val="2"/>
          <w:numId w:val="2"/>
        </w:numPr>
        <w:spacing w:before="0" w:after="120" w:afterAutospacing="off" w:line="276" w:lineRule="auto"/>
        <w:ind w:left="1008"/>
        <w:rPr>
          <w:color w:val="000000"/>
          <w:sz w:val="20"/>
          <w:szCs w:val="20"/>
        </w:rPr>
      </w:pPr>
      <w:r w:rsidRPr="3872AE19" w:rsidR="00000000">
        <w:rPr>
          <w:b w:val="1"/>
          <w:bCs w:val="1"/>
          <w:color w:val="000000" w:themeColor="text1" w:themeTint="FF" w:themeShade="FF"/>
          <w:sz w:val="20"/>
          <w:szCs w:val="20"/>
        </w:rPr>
        <w:t>Goal Differential -</w:t>
      </w:r>
      <w:r w:rsidRPr="3872AE19" w:rsidR="00000000">
        <w:rPr>
          <w:color w:val="000000" w:themeColor="text1" w:themeTint="FF" w:themeShade="FF"/>
          <w:sz w:val="20"/>
          <w:szCs w:val="20"/>
        </w:rPr>
        <w:t xml:space="preserve"> If a tie </w:t>
      </w:r>
      <w:r w:rsidRPr="3872AE19" w:rsidR="00000000">
        <w:rPr>
          <w:color w:val="000000" w:themeColor="text1" w:themeTint="FF" w:themeShade="FF"/>
          <w:sz w:val="20"/>
          <w:szCs w:val="20"/>
        </w:rPr>
        <w:t>remains</w:t>
      </w:r>
      <w:r w:rsidRPr="3872AE19" w:rsidR="00000000">
        <w:rPr>
          <w:color w:val="000000" w:themeColor="text1" w:themeTint="FF" w:themeShade="FF"/>
          <w:sz w:val="20"/>
          <w:szCs w:val="20"/>
        </w:rPr>
        <w:t>, the best goals differential between goals-scored and goals-against in the round robin (ex. GS 8, GA 3 - Result +5).</w:t>
      </w:r>
    </w:p>
    <w:p w:rsidR="00C06378" w:rsidP="3872AE19" w:rsidRDefault="00C06378" w14:paraId="48244754" w14:textId="7F5FF063">
      <w:pPr>
        <w:numPr>
          <w:ilvl w:val="2"/>
          <w:numId w:val="2"/>
        </w:numPr>
        <w:spacing w:before="0" w:after="120" w:afterAutospacing="off" w:line="276" w:lineRule="auto"/>
        <w:ind w:left="1008"/>
        <w:rPr>
          <w:color w:val="000000"/>
          <w:sz w:val="20"/>
          <w:szCs w:val="20"/>
        </w:rPr>
      </w:pPr>
      <w:r w:rsidRPr="3872AE19" w:rsidR="00000000">
        <w:rPr>
          <w:b w:val="1"/>
          <w:bCs w:val="1"/>
          <w:color w:val="000000" w:themeColor="text1" w:themeTint="FF" w:themeShade="FF"/>
          <w:sz w:val="20"/>
          <w:szCs w:val="20"/>
        </w:rPr>
        <w:t>Goals Against</w:t>
      </w:r>
      <w:r w:rsidRPr="3872AE19" w:rsidR="00000000">
        <w:rPr>
          <w:color w:val="000000" w:themeColor="text1" w:themeTint="FF" w:themeShade="FF"/>
          <w:sz w:val="20"/>
          <w:szCs w:val="20"/>
        </w:rPr>
        <w:t xml:space="preserve"> – If a tie still results, the team with the lowest number of goals-against for the entire round robin shall be used to </w:t>
      </w:r>
      <w:r w:rsidRPr="3872AE19" w:rsidR="00000000">
        <w:rPr>
          <w:color w:val="000000" w:themeColor="text1" w:themeTint="FF" w:themeShade="FF"/>
          <w:sz w:val="20"/>
          <w:szCs w:val="20"/>
        </w:rPr>
        <w:t>determine</w:t>
      </w:r>
      <w:r w:rsidRPr="3872AE19" w:rsidR="00000000">
        <w:rPr>
          <w:color w:val="000000" w:themeColor="text1" w:themeTint="FF" w:themeShade="FF"/>
          <w:sz w:val="20"/>
          <w:szCs w:val="20"/>
        </w:rPr>
        <w:t xml:space="preserve"> position for the tied teams.</w:t>
      </w:r>
    </w:p>
    <w:p w:rsidR="00C06378" w:rsidP="3872AE19" w:rsidRDefault="00C06378" w14:paraId="6846828A" w14:textId="66FC77B7">
      <w:pPr>
        <w:numPr>
          <w:ilvl w:val="2"/>
          <w:numId w:val="2"/>
        </w:numPr>
        <w:spacing w:before="0" w:after="120" w:afterAutospacing="off" w:line="276" w:lineRule="auto"/>
        <w:ind w:left="1008"/>
        <w:rPr>
          <w:color w:val="000000"/>
          <w:sz w:val="20"/>
          <w:szCs w:val="20"/>
        </w:rPr>
      </w:pPr>
      <w:r w:rsidRPr="3872AE19" w:rsidR="00000000">
        <w:rPr>
          <w:b w:val="1"/>
          <w:bCs w:val="1"/>
          <w:color w:val="000000" w:themeColor="text1" w:themeTint="FF" w:themeShade="FF"/>
          <w:sz w:val="20"/>
          <w:szCs w:val="20"/>
        </w:rPr>
        <w:t>Goals For</w:t>
      </w:r>
      <w:r w:rsidRPr="3872AE19" w:rsidR="00000000">
        <w:rPr>
          <w:color w:val="000000" w:themeColor="text1" w:themeTint="FF" w:themeShade="FF"/>
          <w:sz w:val="20"/>
          <w:szCs w:val="20"/>
        </w:rPr>
        <w:t xml:space="preserve"> – If a tie still results, the highest total of goals scored for the entire round robin shall be used to </w:t>
      </w:r>
      <w:r w:rsidRPr="3872AE19" w:rsidR="00000000">
        <w:rPr>
          <w:color w:val="000000" w:themeColor="text1" w:themeTint="FF" w:themeShade="FF"/>
          <w:sz w:val="20"/>
          <w:szCs w:val="20"/>
        </w:rPr>
        <w:t>determine</w:t>
      </w:r>
      <w:r w:rsidRPr="3872AE19" w:rsidR="00000000">
        <w:rPr>
          <w:color w:val="000000" w:themeColor="text1" w:themeTint="FF" w:themeShade="FF"/>
          <w:sz w:val="20"/>
          <w:szCs w:val="20"/>
        </w:rPr>
        <w:t xml:space="preserve"> for the tied teams</w:t>
      </w:r>
      <w:r w:rsidRPr="3872AE19" w:rsidR="442655A9">
        <w:rPr>
          <w:color w:val="000000" w:themeColor="text1" w:themeTint="FF" w:themeShade="FF"/>
          <w:sz w:val="20"/>
          <w:szCs w:val="20"/>
        </w:rPr>
        <w:t>.</w:t>
      </w:r>
    </w:p>
    <w:p w:rsidR="003D46F1" w:rsidP="3872AE19" w:rsidRDefault="00000000" w14:paraId="72C9E1D4" w14:textId="77777777" w14:noSpellErr="1">
      <w:pPr>
        <w:numPr>
          <w:ilvl w:val="2"/>
          <w:numId w:val="2"/>
        </w:numPr>
        <w:spacing w:before="0" w:after="120" w:afterAutospacing="off" w:line="276" w:lineRule="auto"/>
        <w:ind w:left="1008"/>
        <w:rPr>
          <w:color w:val="000000"/>
          <w:sz w:val="20"/>
          <w:szCs w:val="20"/>
        </w:rPr>
      </w:pPr>
      <w:r w:rsidRPr="3872AE19" w:rsidR="00000000">
        <w:rPr>
          <w:b w:val="1"/>
          <w:bCs w:val="1"/>
          <w:color w:val="000000" w:themeColor="text1" w:themeTint="FF" w:themeShade="FF"/>
          <w:sz w:val="20"/>
          <w:szCs w:val="20"/>
        </w:rPr>
        <w:t>Shootout</w:t>
      </w:r>
      <w:r w:rsidRPr="3872AE19" w:rsidR="00000000">
        <w:rPr>
          <w:color w:val="000000" w:themeColor="text1" w:themeTint="FF" w:themeShade="FF"/>
          <w:sz w:val="20"/>
          <w:szCs w:val="20"/>
        </w:rPr>
        <w:t xml:space="preserve"> – If teams are tied after applying the above criteria, a shootout will take place as defined in Rule 1.3(e) of the IHNZ Rule Book.</w:t>
      </w:r>
    </w:p>
    <w:p w:rsidR="003D46F1" w:rsidP="0486FEE5" w:rsidRDefault="003D46F1" w14:paraId="45E9843E" w14:textId="77777777" w14:noSpellErr="1">
      <w:pPr>
        <w:spacing w:before="0" w:line="276" w:lineRule="auto"/>
        <w:ind w:left="90"/>
        <w:rPr>
          <w:color w:val="000000"/>
          <w:sz w:val="20"/>
          <w:szCs w:val="20"/>
        </w:rPr>
      </w:pPr>
    </w:p>
    <w:p w:rsidR="003D46F1" w:rsidP="0486FEE5" w:rsidRDefault="003D46F1" w14:paraId="008A0DA3" w14:textId="52230ED8">
      <w:pPr>
        <w:spacing w:before="0" w:line="276" w:lineRule="auto"/>
        <w:ind w:left="90"/>
        <w:jc w:val="both"/>
        <w:rPr>
          <w:b w:val="1"/>
          <w:bCs w:val="1"/>
          <w:color w:val="000000"/>
          <w:sz w:val="20"/>
          <w:szCs w:val="20"/>
        </w:rPr>
      </w:pPr>
      <w:r w:rsidRPr="0486FEE5" w:rsidR="00000000">
        <w:rPr>
          <w:b w:val="1"/>
          <w:bCs w:val="1"/>
          <w:color w:val="000000" w:themeColor="text1" w:themeTint="FF" w:themeShade="FF"/>
          <w:sz w:val="20"/>
          <w:szCs w:val="20"/>
        </w:rPr>
        <w:t>Three or more team Tie Breaker</w:t>
      </w:r>
    </w:p>
    <w:p w:rsidR="00C06378" w:rsidP="3872AE19" w:rsidRDefault="00C06378" w14:paraId="00B6CFC2" w14:textId="703DAA55">
      <w:pPr>
        <w:spacing w:after="120" w:afterAutospacing="off" w:line="276" w:lineRule="auto"/>
        <w:ind w:left="720" w:hanging="630"/>
        <w:rPr>
          <w:color w:val="000000"/>
          <w:sz w:val="20"/>
          <w:szCs w:val="20"/>
        </w:rPr>
      </w:pPr>
      <w:r w:rsidRPr="3872AE19" w:rsidR="00C06378">
        <w:rPr>
          <w:b w:val="1"/>
          <w:bCs w:val="1"/>
          <w:color w:val="000000" w:themeColor="text1" w:themeTint="FF" w:themeShade="FF"/>
          <w:sz w:val="20"/>
          <w:szCs w:val="20"/>
        </w:rPr>
        <w:t>1</w:t>
      </w:r>
      <w:r w:rsidRPr="3872AE19" w:rsidR="002F5DCF">
        <w:rPr>
          <w:b w:val="1"/>
          <w:bCs w:val="1"/>
          <w:color w:val="000000" w:themeColor="text1" w:themeTint="FF" w:themeShade="FF"/>
          <w:sz w:val="20"/>
          <w:szCs w:val="20"/>
        </w:rPr>
        <w:t>3</w:t>
      </w:r>
      <w:r w:rsidRPr="3872AE19" w:rsidR="00C06378">
        <w:rPr>
          <w:b w:val="1"/>
          <w:bCs w:val="1"/>
          <w:color w:val="000000" w:themeColor="text1" w:themeTint="FF" w:themeShade="FF"/>
          <w:sz w:val="20"/>
          <w:szCs w:val="20"/>
        </w:rPr>
        <w:t>.</w:t>
      </w:r>
      <w:r w:rsidRPr="3872AE19" w:rsidR="002F5DCF">
        <w:rPr>
          <w:b w:val="1"/>
          <w:bCs w:val="1"/>
          <w:color w:val="000000" w:themeColor="text1" w:themeTint="FF" w:themeShade="FF"/>
          <w:sz w:val="20"/>
          <w:szCs w:val="20"/>
        </w:rPr>
        <w:t>3</w:t>
      </w:r>
      <w:r>
        <w:tab/>
      </w:r>
      <w:r w:rsidRPr="3872AE19" w:rsidR="00C06378">
        <w:rPr>
          <w:b w:val="1"/>
          <w:bCs w:val="1"/>
          <w:color w:val="000000" w:themeColor="text1" w:themeTint="FF" w:themeShade="FF"/>
          <w:sz w:val="20"/>
          <w:szCs w:val="20"/>
        </w:rPr>
        <w:t>Most Points</w:t>
      </w:r>
      <w:r w:rsidRPr="3872AE19" w:rsidR="00C06378">
        <w:rPr>
          <w:color w:val="000000" w:themeColor="text1" w:themeTint="FF" w:themeShade="FF"/>
          <w:sz w:val="20"/>
          <w:szCs w:val="20"/>
        </w:rPr>
        <w:t xml:space="preserve"> - The placement of teams within each pool shall be according to</w:t>
      </w:r>
      <w:r w:rsidRPr="3872AE19" w:rsidR="00C06378">
        <w:rPr>
          <w:i w:val="1"/>
          <w:iCs w:val="1"/>
          <w:color w:val="000000" w:themeColor="text1" w:themeTint="FF" w:themeShade="FF"/>
          <w:sz w:val="20"/>
          <w:szCs w:val="20"/>
        </w:rPr>
        <w:t xml:space="preserve"> the</w:t>
      </w:r>
      <w:r w:rsidRPr="3872AE19" w:rsidR="00C06378">
        <w:rPr>
          <w:color w:val="000000" w:themeColor="text1" w:themeTint="FF" w:themeShade="FF"/>
          <w:sz w:val="20"/>
          <w:szCs w:val="20"/>
        </w:rPr>
        <w:t xml:space="preserve"> </w:t>
      </w:r>
      <w:r w:rsidRPr="3872AE19" w:rsidR="7C8A2B72">
        <w:rPr>
          <w:i w:val="1"/>
          <w:iCs w:val="1"/>
          <w:color w:val="000000" w:themeColor="text1" w:themeTint="FF" w:themeShade="FF"/>
          <w:sz w:val="20"/>
          <w:szCs w:val="20"/>
        </w:rPr>
        <w:t>highest</w:t>
      </w:r>
      <w:r w:rsidRPr="3872AE19" w:rsidR="00C06378">
        <w:rPr>
          <w:i w:val="1"/>
          <w:iCs w:val="1"/>
          <w:color w:val="000000" w:themeColor="text1" w:themeTint="FF" w:themeShade="FF"/>
          <w:sz w:val="20"/>
          <w:szCs w:val="20"/>
        </w:rPr>
        <w:t xml:space="preserve"> number of points accumulated in the round-robin.</w:t>
      </w:r>
      <w:r w:rsidRPr="3872AE19" w:rsidR="3B46DF70">
        <w:rPr>
          <w:i w:val="1"/>
          <w:iCs w:val="1"/>
          <w:color w:val="000000" w:themeColor="text1" w:themeTint="FF" w:themeShade="FF"/>
          <w:sz w:val="20"/>
          <w:szCs w:val="20"/>
        </w:rPr>
        <w:t xml:space="preserve"> </w:t>
      </w:r>
      <w:r w:rsidRPr="3872AE19" w:rsidR="00C06378">
        <w:rPr>
          <w:color w:val="000000" w:themeColor="text1" w:themeTint="FF" w:themeShade="FF"/>
          <w:sz w:val="20"/>
          <w:szCs w:val="20"/>
        </w:rPr>
        <w:t>If</w:t>
      </w:r>
      <w:r w:rsidRPr="3872AE19" w:rsidR="1D8908B0">
        <w:rPr>
          <w:color w:val="000000" w:themeColor="text1" w:themeTint="FF" w:themeShade="FF"/>
          <w:sz w:val="20"/>
          <w:szCs w:val="20"/>
        </w:rPr>
        <w:t xml:space="preserve">, </w:t>
      </w:r>
      <w:r w:rsidRPr="3872AE19" w:rsidR="00C06378">
        <w:rPr>
          <w:color w:val="000000" w:themeColor="text1" w:themeTint="FF" w:themeShade="FF"/>
          <w:sz w:val="20"/>
          <w:szCs w:val="20"/>
        </w:rPr>
        <w:t xml:space="preserve">after addition of points, two or more teams are determined to </w:t>
      </w:r>
      <w:r w:rsidRPr="3872AE19" w:rsidR="00C06378">
        <w:rPr>
          <w:color w:val="000000" w:themeColor="text1" w:themeTint="FF" w:themeShade="FF"/>
          <w:sz w:val="20"/>
          <w:szCs w:val="20"/>
        </w:rPr>
        <w:t>possess</w:t>
      </w:r>
      <w:r w:rsidRPr="3872AE19" w:rsidR="00C06378">
        <w:rPr>
          <w:color w:val="000000" w:themeColor="text1" w:themeTint="FF" w:themeShade="FF"/>
          <w:sz w:val="20"/>
          <w:szCs w:val="20"/>
        </w:rPr>
        <w:t xml:space="preserve"> an equal </w:t>
      </w:r>
      <w:r w:rsidRPr="3872AE19" w:rsidR="1F70ECB3">
        <w:rPr>
          <w:color w:val="000000" w:themeColor="text1" w:themeTint="FF" w:themeShade="FF"/>
          <w:sz w:val="20"/>
          <w:szCs w:val="20"/>
        </w:rPr>
        <w:t>number</w:t>
      </w:r>
      <w:r w:rsidRPr="3872AE19" w:rsidR="00C06378">
        <w:rPr>
          <w:color w:val="000000" w:themeColor="text1" w:themeTint="FF" w:themeShade="FF"/>
          <w:sz w:val="20"/>
          <w:szCs w:val="20"/>
        </w:rPr>
        <w:t xml:space="preserve"> of points in round robin, the team’s position is </w:t>
      </w:r>
      <w:r w:rsidRPr="3872AE19" w:rsidR="00C06378">
        <w:rPr>
          <w:color w:val="000000" w:themeColor="text1" w:themeTint="FF" w:themeShade="FF"/>
          <w:sz w:val="20"/>
          <w:szCs w:val="20"/>
        </w:rPr>
        <w:t>determined</w:t>
      </w:r>
      <w:r w:rsidRPr="3872AE19" w:rsidR="00C06378">
        <w:rPr>
          <w:color w:val="000000" w:themeColor="text1" w:themeTint="FF" w:themeShade="FF"/>
          <w:sz w:val="20"/>
          <w:szCs w:val="20"/>
        </w:rPr>
        <w:t xml:space="preserve"> as follows: </w:t>
      </w:r>
    </w:p>
    <w:p w:rsidR="00C06378" w:rsidP="3872AE19" w:rsidRDefault="00C06378" w14:paraId="7FCF64F0" w14:textId="09E0F666">
      <w:pPr>
        <w:numPr>
          <w:ilvl w:val="2"/>
          <w:numId w:val="6"/>
        </w:numPr>
        <w:spacing w:before="0" w:after="120" w:afterAutospacing="off" w:line="276" w:lineRule="auto"/>
        <w:ind w:left="1008"/>
        <w:rPr>
          <w:color w:val="000000"/>
          <w:sz w:val="20"/>
          <w:szCs w:val="20"/>
        </w:rPr>
      </w:pPr>
      <w:r w:rsidRPr="3872AE19" w:rsidR="00C06378">
        <w:rPr>
          <w:b w:val="1"/>
          <w:bCs w:val="1"/>
          <w:color w:val="000000" w:themeColor="text1" w:themeTint="FF" w:themeShade="FF"/>
          <w:sz w:val="20"/>
          <w:szCs w:val="20"/>
        </w:rPr>
        <w:t>Most</w:t>
      </w:r>
      <w:r w:rsidRPr="3872AE19" w:rsidR="00AE1569">
        <w:rPr>
          <w:b w:val="1"/>
          <w:bCs w:val="1"/>
          <w:color w:val="000000" w:themeColor="text1" w:themeTint="FF" w:themeShade="FF"/>
          <w:sz w:val="20"/>
          <w:szCs w:val="20"/>
        </w:rPr>
        <w:t xml:space="preserve"> </w:t>
      </w:r>
      <w:r w:rsidRPr="3872AE19" w:rsidR="00C06378">
        <w:rPr>
          <w:b w:val="1"/>
          <w:bCs w:val="1"/>
          <w:color w:val="000000" w:themeColor="text1" w:themeTint="FF" w:themeShade="FF"/>
          <w:sz w:val="20"/>
          <w:szCs w:val="20"/>
        </w:rPr>
        <w:t xml:space="preserve">Wins – </w:t>
      </w:r>
      <w:r w:rsidRPr="3872AE19" w:rsidR="00C06378">
        <w:rPr>
          <w:color w:val="000000" w:themeColor="text1" w:themeTint="FF" w:themeShade="FF"/>
          <w:sz w:val="20"/>
          <w:szCs w:val="20"/>
        </w:rPr>
        <w:t xml:space="preserve">If a tie </w:t>
      </w:r>
      <w:r w:rsidRPr="3872AE19" w:rsidR="00C06378">
        <w:rPr>
          <w:color w:val="000000" w:themeColor="text1" w:themeTint="FF" w:themeShade="FF"/>
          <w:sz w:val="20"/>
          <w:szCs w:val="20"/>
        </w:rPr>
        <w:t>remains</w:t>
      </w:r>
      <w:r w:rsidRPr="3872AE19" w:rsidR="00C06378">
        <w:rPr>
          <w:color w:val="000000" w:themeColor="text1" w:themeTint="FF" w:themeShade="FF"/>
          <w:sz w:val="20"/>
          <w:szCs w:val="20"/>
        </w:rPr>
        <w:t xml:space="preserve">, the highest total of wins among the tied </w:t>
      </w:r>
      <w:r w:rsidRPr="3872AE19" w:rsidR="00AE1569">
        <w:rPr>
          <w:color w:val="000000" w:themeColor="text1" w:themeTint="FF" w:themeShade="FF"/>
          <w:sz w:val="20"/>
          <w:szCs w:val="20"/>
        </w:rPr>
        <w:t xml:space="preserve">teams, during all games in the round </w:t>
      </w:r>
      <w:r w:rsidRPr="3872AE19" w:rsidR="00AE1569">
        <w:rPr>
          <w:color w:val="000000" w:themeColor="text1" w:themeTint="FF" w:themeShade="FF"/>
          <w:sz w:val="20"/>
          <w:szCs w:val="20"/>
        </w:rPr>
        <w:t>robin.</w:t>
      </w:r>
    </w:p>
    <w:p w:rsidRPr="00AE1569" w:rsidR="00AE1569" w:rsidP="3872AE19" w:rsidRDefault="00AE1569" w14:paraId="2A1E165E" w14:textId="279CF9A6">
      <w:pPr>
        <w:numPr>
          <w:ilvl w:val="2"/>
          <w:numId w:val="6"/>
        </w:numPr>
        <w:spacing w:before="0" w:after="120" w:afterAutospacing="off" w:line="276" w:lineRule="auto"/>
        <w:ind w:left="1008"/>
        <w:rPr>
          <w:color w:val="000000"/>
          <w:sz w:val="20"/>
          <w:szCs w:val="20"/>
        </w:rPr>
      </w:pPr>
      <w:r w:rsidRPr="3872AE19" w:rsidR="00AE1569">
        <w:rPr>
          <w:b w:val="1"/>
          <w:bCs w:val="1"/>
          <w:color w:val="000000" w:themeColor="text1" w:themeTint="FF" w:themeShade="FF"/>
          <w:sz w:val="20"/>
          <w:szCs w:val="20"/>
        </w:rPr>
        <w:t xml:space="preserve">Partial Goal Differential </w:t>
      </w:r>
      <w:r w:rsidRPr="3872AE19" w:rsidR="00C06378">
        <w:rPr>
          <w:color w:val="000000" w:themeColor="text1" w:themeTint="FF" w:themeShade="FF"/>
          <w:sz w:val="20"/>
          <w:szCs w:val="20"/>
        </w:rPr>
        <w:t xml:space="preserve">- If a tie </w:t>
      </w:r>
      <w:r w:rsidRPr="3872AE19" w:rsidR="00C06378">
        <w:rPr>
          <w:color w:val="000000" w:themeColor="text1" w:themeTint="FF" w:themeShade="FF"/>
          <w:sz w:val="20"/>
          <w:szCs w:val="20"/>
        </w:rPr>
        <w:t>remains</w:t>
      </w:r>
      <w:r w:rsidRPr="3872AE19" w:rsidR="00C06378">
        <w:rPr>
          <w:color w:val="000000" w:themeColor="text1" w:themeTint="FF" w:themeShade="FF"/>
          <w:sz w:val="20"/>
          <w:szCs w:val="20"/>
        </w:rPr>
        <w:t xml:space="preserve">, </w:t>
      </w:r>
      <w:r w:rsidRPr="3872AE19" w:rsidR="00AE1569">
        <w:rPr>
          <w:color w:val="000000" w:themeColor="text1" w:themeTint="FF" w:themeShade="FF"/>
          <w:sz w:val="20"/>
          <w:szCs w:val="20"/>
        </w:rPr>
        <w:t>the best goals differential between goals-scored and goals-against among tied teams</w:t>
      </w:r>
      <w:r w:rsidRPr="3872AE19" w:rsidR="607C335F">
        <w:rPr>
          <w:color w:val="000000" w:themeColor="text1" w:themeTint="FF" w:themeShade="FF"/>
          <w:sz w:val="20"/>
          <w:szCs w:val="20"/>
        </w:rPr>
        <w:t>.</w:t>
      </w:r>
    </w:p>
    <w:p w:rsidR="00C06378" w:rsidP="3872AE19" w:rsidRDefault="00C06378" w14:paraId="0E61F0A9" w14:textId="408E8974">
      <w:pPr>
        <w:numPr>
          <w:ilvl w:val="2"/>
          <w:numId w:val="6"/>
        </w:numPr>
        <w:spacing w:before="0" w:after="120" w:afterAutospacing="off" w:line="276" w:lineRule="auto"/>
        <w:ind w:left="1008"/>
        <w:rPr>
          <w:color w:val="000000"/>
          <w:sz w:val="20"/>
          <w:szCs w:val="20"/>
        </w:rPr>
      </w:pPr>
      <w:r w:rsidRPr="3872AE19" w:rsidR="00AE1569">
        <w:rPr>
          <w:b w:val="1"/>
          <w:bCs w:val="1"/>
          <w:color w:val="000000" w:themeColor="text1" w:themeTint="FF" w:themeShade="FF"/>
          <w:sz w:val="20"/>
          <w:szCs w:val="20"/>
        </w:rPr>
        <w:t xml:space="preserve">Total </w:t>
      </w:r>
      <w:r w:rsidRPr="3872AE19" w:rsidR="00C06378">
        <w:rPr>
          <w:b w:val="1"/>
          <w:bCs w:val="1"/>
          <w:color w:val="000000" w:themeColor="text1" w:themeTint="FF" w:themeShade="FF"/>
          <w:sz w:val="20"/>
          <w:szCs w:val="20"/>
        </w:rPr>
        <w:t>Goal Differential -</w:t>
      </w:r>
      <w:r w:rsidRPr="3872AE19" w:rsidR="00C06378">
        <w:rPr>
          <w:color w:val="000000" w:themeColor="text1" w:themeTint="FF" w:themeShade="FF"/>
          <w:sz w:val="20"/>
          <w:szCs w:val="20"/>
        </w:rPr>
        <w:t xml:space="preserve"> If a tie </w:t>
      </w:r>
      <w:r w:rsidRPr="3872AE19" w:rsidR="00C06378">
        <w:rPr>
          <w:color w:val="000000" w:themeColor="text1" w:themeTint="FF" w:themeShade="FF"/>
          <w:sz w:val="20"/>
          <w:szCs w:val="20"/>
        </w:rPr>
        <w:t>remains</w:t>
      </w:r>
      <w:r w:rsidRPr="3872AE19" w:rsidR="00C06378">
        <w:rPr>
          <w:color w:val="000000" w:themeColor="text1" w:themeTint="FF" w:themeShade="FF"/>
          <w:sz w:val="20"/>
          <w:szCs w:val="20"/>
        </w:rPr>
        <w:t>, the best goals differential between goals-scored and goals-against in the round robin.</w:t>
      </w:r>
    </w:p>
    <w:p w:rsidR="00C06378" w:rsidP="3872AE19" w:rsidRDefault="00C06378" w14:paraId="454E4250" w14:textId="279A32E2">
      <w:pPr>
        <w:numPr>
          <w:ilvl w:val="2"/>
          <w:numId w:val="6"/>
        </w:numPr>
        <w:spacing w:before="0" w:after="120" w:afterAutospacing="off" w:line="276" w:lineRule="auto"/>
        <w:ind w:left="1008"/>
        <w:rPr>
          <w:color w:val="000000"/>
          <w:sz w:val="20"/>
          <w:szCs w:val="20"/>
        </w:rPr>
      </w:pPr>
      <w:r w:rsidRPr="3872AE19" w:rsidR="00C06378">
        <w:rPr>
          <w:b w:val="1"/>
          <w:bCs w:val="1"/>
          <w:color w:val="000000" w:themeColor="text1" w:themeTint="FF" w:themeShade="FF"/>
          <w:sz w:val="20"/>
          <w:szCs w:val="20"/>
        </w:rPr>
        <w:t>Goals Against</w:t>
      </w:r>
      <w:r w:rsidRPr="3872AE19" w:rsidR="00C06378">
        <w:rPr>
          <w:color w:val="000000" w:themeColor="text1" w:themeTint="FF" w:themeShade="FF"/>
          <w:sz w:val="20"/>
          <w:szCs w:val="20"/>
        </w:rPr>
        <w:t xml:space="preserve"> – If a tie still results, the team with the lowest number of goals-against for the entire round robin shall be used to </w:t>
      </w:r>
      <w:r w:rsidRPr="3872AE19" w:rsidR="00C06378">
        <w:rPr>
          <w:color w:val="000000" w:themeColor="text1" w:themeTint="FF" w:themeShade="FF"/>
          <w:sz w:val="20"/>
          <w:szCs w:val="20"/>
        </w:rPr>
        <w:t>determine</w:t>
      </w:r>
      <w:r w:rsidRPr="3872AE19" w:rsidR="00C06378">
        <w:rPr>
          <w:color w:val="000000" w:themeColor="text1" w:themeTint="FF" w:themeShade="FF"/>
          <w:sz w:val="20"/>
          <w:szCs w:val="20"/>
        </w:rPr>
        <w:t xml:space="preserve"> position for the tied teams.</w:t>
      </w:r>
    </w:p>
    <w:p w:rsidR="00C06378" w:rsidP="3872AE19" w:rsidRDefault="00C06378" w14:paraId="140509FF" w14:textId="643C9B12">
      <w:pPr>
        <w:numPr>
          <w:ilvl w:val="2"/>
          <w:numId w:val="6"/>
        </w:numPr>
        <w:spacing w:before="0" w:after="120" w:afterAutospacing="off" w:line="276" w:lineRule="auto"/>
        <w:ind w:left="1008"/>
        <w:rPr>
          <w:color w:val="000000"/>
          <w:sz w:val="20"/>
          <w:szCs w:val="20"/>
        </w:rPr>
      </w:pPr>
      <w:r w:rsidRPr="3872AE19" w:rsidR="00C06378">
        <w:rPr>
          <w:b w:val="1"/>
          <w:bCs w:val="1"/>
          <w:color w:val="000000" w:themeColor="text1" w:themeTint="FF" w:themeShade="FF"/>
          <w:sz w:val="20"/>
          <w:szCs w:val="20"/>
        </w:rPr>
        <w:t>Goals For</w:t>
      </w:r>
      <w:r w:rsidRPr="3872AE19" w:rsidR="00C06378">
        <w:rPr>
          <w:color w:val="000000" w:themeColor="text1" w:themeTint="FF" w:themeShade="FF"/>
          <w:sz w:val="20"/>
          <w:szCs w:val="20"/>
        </w:rPr>
        <w:t xml:space="preserve"> – If a tie still results, the highest total of goals scored for the entire round robin shall be used to </w:t>
      </w:r>
      <w:r w:rsidRPr="3872AE19" w:rsidR="00C06378">
        <w:rPr>
          <w:color w:val="000000" w:themeColor="text1" w:themeTint="FF" w:themeShade="FF"/>
          <w:sz w:val="20"/>
          <w:szCs w:val="20"/>
        </w:rPr>
        <w:t>determine</w:t>
      </w:r>
      <w:r w:rsidRPr="3872AE19" w:rsidR="00C06378">
        <w:rPr>
          <w:color w:val="000000" w:themeColor="text1" w:themeTint="FF" w:themeShade="FF"/>
          <w:sz w:val="20"/>
          <w:szCs w:val="20"/>
        </w:rPr>
        <w:t xml:space="preserve"> for the tied teams</w:t>
      </w:r>
      <w:r w:rsidRPr="3872AE19" w:rsidR="1FC66168">
        <w:rPr>
          <w:color w:val="000000" w:themeColor="text1" w:themeTint="FF" w:themeShade="FF"/>
          <w:sz w:val="20"/>
          <w:szCs w:val="20"/>
        </w:rPr>
        <w:t>.</w:t>
      </w:r>
    </w:p>
    <w:p w:rsidR="00C06378" w:rsidP="3872AE19" w:rsidRDefault="002F5DCF" w14:paraId="44925D98" w14:textId="3AD479F5">
      <w:pPr>
        <w:numPr>
          <w:ilvl w:val="2"/>
          <w:numId w:val="6"/>
        </w:numPr>
        <w:spacing w:before="0" w:after="120" w:afterAutospacing="off" w:line="276" w:lineRule="auto"/>
        <w:ind w:left="1008"/>
        <w:rPr>
          <w:color w:val="000000" w:themeColor="text1" w:themeTint="FF" w:themeShade="FF"/>
          <w:sz w:val="20"/>
          <w:szCs w:val="20"/>
        </w:rPr>
      </w:pPr>
      <w:r w:rsidRPr="3872AE19" w:rsidR="00C06378">
        <w:rPr>
          <w:b w:val="1"/>
          <w:bCs w:val="1"/>
          <w:color w:val="000000" w:themeColor="text1" w:themeTint="FF" w:themeShade="FF"/>
          <w:sz w:val="20"/>
          <w:szCs w:val="20"/>
        </w:rPr>
        <w:t>Shootout</w:t>
      </w:r>
      <w:r w:rsidRPr="3872AE19" w:rsidR="00C06378">
        <w:rPr>
          <w:color w:val="000000" w:themeColor="text1" w:themeTint="FF" w:themeShade="FF"/>
          <w:sz w:val="20"/>
          <w:szCs w:val="20"/>
        </w:rPr>
        <w:t xml:space="preserve"> – If teams are tied after applying the above criteria, a shootout will take place as defined in Rule 1.3(e) of the IHNZ Rule Book.</w:t>
      </w:r>
    </w:p>
    <w:p w:rsidR="00C06378" w:rsidP="3872AE19" w:rsidRDefault="002F5DCF" w14:paraId="4266BA6F" w14:textId="6305C674">
      <w:pPr>
        <w:numPr>
          <w:ilvl w:val="2"/>
          <w:numId w:val="6"/>
        </w:numPr>
        <w:spacing w:before="0" w:after="120" w:afterAutospacing="off" w:line="276" w:lineRule="auto"/>
        <w:ind w:left="1008"/>
        <w:rPr>
          <w:color w:val="000000"/>
          <w:sz w:val="20"/>
          <w:szCs w:val="20"/>
        </w:rPr>
      </w:pPr>
      <w:r w:rsidRPr="3872AE19" w:rsidR="00C06378">
        <w:rPr>
          <w:b w:val="1"/>
          <w:bCs w:val="1"/>
          <w:color w:val="000000" w:themeColor="text1" w:themeTint="FF" w:themeShade="FF"/>
          <w:sz w:val="20"/>
          <w:szCs w:val="20"/>
        </w:rPr>
        <w:t>Most Wins</w:t>
      </w:r>
      <w:r w:rsidRPr="3872AE19" w:rsidR="00C06378">
        <w:rPr>
          <w:color w:val="000000" w:themeColor="text1" w:themeTint="FF" w:themeShade="FF"/>
          <w:sz w:val="20"/>
          <w:szCs w:val="20"/>
        </w:rPr>
        <w:t xml:space="preserve"> - If a tie </w:t>
      </w:r>
      <w:r w:rsidRPr="3872AE19" w:rsidR="00C06378">
        <w:rPr>
          <w:color w:val="000000" w:themeColor="text1" w:themeTint="FF" w:themeShade="FF"/>
          <w:sz w:val="20"/>
          <w:szCs w:val="20"/>
        </w:rPr>
        <w:t>r</w:t>
      </w:r>
      <w:r w:rsidRPr="3872AE19" w:rsidR="00C06378">
        <w:rPr>
          <w:color w:val="000000" w:themeColor="text1" w:themeTint="FF" w:themeShade="FF"/>
          <w:sz w:val="20"/>
          <w:szCs w:val="20"/>
        </w:rPr>
        <w:t>emains</w:t>
      </w:r>
      <w:r w:rsidRPr="3872AE19" w:rsidR="00C06378">
        <w:rPr>
          <w:color w:val="000000" w:themeColor="text1" w:themeTint="FF" w:themeShade="FF"/>
          <w:sz w:val="20"/>
          <w:szCs w:val="20"/>
        </w:rPr>
        <w:t>,</w:t>
      </w:r>
      <w:r w:rsidRPr="3872AE19" w:rsidR="00C06378">
        <w:rPr>
          <w:color w:val="000000" w:themeColor="text1" w:themeTint="FF" w:themeShade="FF"/>
          <w:sz w:val="20"/>
          <w:szCs w:val="20"/>
        </w:rPr>
        <w:t xml:space="preserve"> the highest total of wins among the tied teams, during all       games in the round robin. </w:t>
      </w:r>
    </w:p>
    <w:p w:rsidR="003D46F1" w:rsidP="0486FEE5" w:rsidRDefault="003D46F1" w14:paraId="0E2BA7CE" w14:textId="77777777" w14:noSpellErr="1">
      <w:pPr>
        <w:spacing w:after="118" w:line="276" w:lineRule="auto"/>
        <w:rPr>
          <w:color w:val="000000"/>
          <w:sz w:val="20"/>
          <w:szCs w:val="20"/>
        </w:rPr>
      </w:pPr>
    </w:p>
    <w:p w:rsidR="003D46F1" w:rsidP="0486FEE5" w:rsidRDefault="00000000" w14:paraId="64F07A52" w14:textId="0424CB86">
      <w:pPr>
        <w:spacing w:before="0" w:after="120" w:afterAutospacing="off" w:line="276" w:lineRule="auto"/>
        <w:ind w:left="720" w:hanging="630"/>
        <w:jc w:val="both"/>
      </w:pPr>
      <w:r w:rsidRPr="3872AE19" w:rsidR="00AE1569">
        <w:rPr>
          <w:color w:val="000000" w:themeColor="text1" w:themeTint="FF" w:themeShade="FF"/>
          <w:sz w:val="20"/>
          <w:szCs w:val="20"/>
        </w:rPr>
        <w:t>1</w:t>
      </w:r>
      <w:r w:rsidRPr="3872AE19" w:rsidR="002F5DCF">
        <w:rPr>
          <w:color w:val="000000" w:themeColor="text1" w:themeTint="FF" w:themeShade="FF"/>
          <w:sz w:val="20"/>
          <w:szCs w:val="20"/>
        </w:rPr>
        <w:t>3</w:t>
      </w:r>
      <w:r w:rsidRPr="3872AE19" w:rsidR="00AE1569">
        <w:rPr>
          <w:color w:val="000000" w:themeColor="text1" w:themeTint="FF" w:themeShade="FF"/>
          <w:sz w:val="20"/>
          <w:szCs w:val="20"/>
        </w:rPr>
        <w:t>.</w:t>
      </w:r>
      <w:r w:rsidRPr="3872AE19" w:rsidR="002F5DCF">
        <w:rPr>
          <w:color w:val="000000" w:themeColor="text1" w:themeTint="FF" w:themeShade="FF"/>
          <w:sz w:val="20"/>
          <w:szCs w:val="20"/>
        </w:rPr>
        <w:t>4</w:t>
      </w:r>
      <w:r>
        <w:tab/>
      </w:r>
      <w:r w:rsidRPr="3872AE19" w:rsidR="00AE1569">
        <w:rPr>
          <w:color w:val="000000" w:themeColor="text1" w:themeTint="FF" w:themeShade="FF"/>
          <w:sz w:val="20"/>
          <w:szCs w:val="20"/>
        </w:rPr>
        <w:t>When one team is eliminated in the criteria listed above, the remaining teams (if 3 more</w:t>
      </w:r>
      <w:r w:rsidRPr="3872AE19" w:rsidR="2B88D7C4">
        <w:rPr>
          <w:color w:val="000000" w:themeColor="text1" w:themeTint="FF" w:themeShade="FF"/>
          <w:sz w:val="20"/>
          <w:szCs w:val="20"/>
        </w:rPr>
        <w:t>,</w:t>
      </w:r>
      <w:r w:rsidRPr="3872AE19" w:rsidR="00AE1569">
        <w:rPr>
          <w:color w:val="000000" w:themeColor="text1" w:themeTint="FF" w:themeShade="FF"/>
          <w:sz w:val="20"/>
          <w:szCs w:val="20"/>
        </w:rPr>
        <w:t xml:space="preserve"> </w:t>
      </w:r>
      <w:r w:rsidRPr="3872AE19" w:rsidR="00AE1569">
        <w:rPr>
          <w:color w:val="000000" w:themeColor="text1" w:themeTint="FF" w:themeShade="FF"/>
          <w:sz w:val="20"/>
          <w:szCs w:val="20"/>
        </w:rPr>
        <w:t>then</w:t>
      </w:r>
      <w:r w:rsidRPr="3872AE19" w:rsidR="00AE1569">
        <w:rPr>
          <w:color w:val="000000" w:themeColor="text1" w:themeTint="FF" w:themeShade="FF"/>
          <w:sz w:val="20"/>
          <w:szCs w:val="20"/>
        </w:rPr>
        <w:t xml:space="preserve"> 2) will start from Point 1: </w:t>
      </w:r>
      <w:r w:rsidRPr="3872AE19" w:rsidR="00AE1569">
        <w:rPr>
          <w:b w:val="1"/>
          <w:bCs w:val="1"/>
          <w:color w:val="000000" w:themeColor="text1" w:themeTint="FF" w:themeShade="FF"/>
          <w:sz w:val="20"/>
          <w:szCs w:val="20"/>
        </w:rPr>
        <w:t>Most Wins</w:t>
      </w:r>
      <w:r w:rsidRPr="3872AE19" w:rsidR="00AE1569">
        <w:rPr>
          <w:color w:val="000000" w:themeColor="text1" w:themeTint="FF" w:themeShade="FF"/>
          <w:sz w:val="20"/>
          <w:szCs w:val="20"/>
        </w:rPr>
        <w:t xml:space="preserve">. </w:t>
      </w:r>
    </w:p>
    <w:p w:rsidR="003D46F1" w:rsidP="0486FEE5" w:rsidRDefault="003D46F1" w14:paraId="7341B9A1" w14:noSpellErr="1" w14:textId="379A0BAA">
      <w:pPr>
        <w:pStyle w:val="Normal"/>
        <w:spacing w:before="0" w:after="120" w:afterAutospacing="off" w:line="276" w:lineRule="auto"/>
        <w:ind w:left="90"/>
        <w:jc w:val="both"/>
        <w:rPr>
          <w:color w:val="000000"/>
        </w:rPr>
      </w:pPr>
    </w:p>
    <w:p w:rsidR="003D46F1" w:rsidP="0486FEE5" w:rsidRDefault="00AE1569" w14:paraId="3B7B3DF1" w14:textId="4EBCF0BE" w14:noSpellErr="1">
      <w:pPr>
        <w:spacing w:before="0" w:after="120" w:afterAutospacing="off" w:line="276" w:lineRule="auto"/>
        <w:ind w:left="90"/>
        <w:jc w:val="both"/>
        <w:rPr>
          <w:color w:val="000000"/>
          <w:sz w:val="20"/>
          <w:szCs w:val="20"/>
        </w:rPr>
      </w:pPr>
      <w:r w:rsidRPr="0486FEE5" w:rsidR="00AE1569">
        <w:rPr>
          <w:b w:val="1"/>
          <w:bCs w:val="1"/>
          <w:color w:val="000000" w:themeColor="text1" w:themeTint="FF" w:themeShade="FF"/>
          <w:sz w:val="20"/>
          <w:szCs w:val="20"/>
        </w:rPr>
        <w:t>1</w:t>
      </w:r>
      <w:r w:rsidRPr="0486FEE5" w:rsidR="002F5DCF">
        <w:rPr>
          <w:b w:val="1"/>
          <w:bCs w:val="1"/>
          <w:color w:val="000000" w:themeColor="text1" w:themeTint="FF" w:themeShade="FF"/>
          <w:sz w:val="20"/>
          <w:szCs w:val="20"/>
        </w:rPr>
        <w:t>4</w:t>
      </w:r>
      <w:r w:rsidRPr="0486FEE5" w:rsidR="00474539">
        <w:rPr>
          <w:b w:val="1"/>
          <w:bCs w:val="1"/>
          <w:color w:val="000000" w:themeColor="text1" w:themeTint="FF" w:themeShade="FF"/>
          <w:sz w:val="20"/>
          <w:szCs w:val="20"/>
        </w:rPr>
        <w:t xml:space="preserve">. </w:t>
      </w:r>
      <w:r w:rsidRPr="0486FEE5" w:rsidR="00AE1569">
        <w:rPr>
          <w:b w:val="1"/>
          <w:bCs w:val="1"/>
          <w:color w:val="000000" w:themeColor="text1" w:themeTint="FF" w:themeShade="FF"/>
          <w:sz w:val="20"/>
          <w:szCs w:val="20"/>
        </w:rPr>
        <w:t>Play Off Tie Breakers:</w:t>
      </w:r>
    </w:p>
    <w:p w:rsidR="003D46F1" w:rsidP="0486FEE5" w:rsidRDefault="00474539" w14:paraId="70F449AC" w14:textId="4E922666">
      <w:pPr>
        <w:pStyle w:val="Normal"/>
        <w:spacing w:before="0" w:after="120" w:afterAutospacing="off" w:line="276" w:lineRule="auto"/>
        <w:ind w:firstLine="90"/>
        <w:jc w:val="both"/>
        <w:rPr>
          <w:color w:val="000000"/>
          <w:sz w:val="20"/>
          <w:szCs w:val="20"/>
        </w:rPr>
      </w:pPr>
      <w:r w:rsidRPr="0486FEE5" w:rsidR="00474539">
        <w:rPr>
          <w:color w:val="000000" w:themeColor="text1" w:themeTint="FF" w:themeShade="FF"/>
          <w:sz w:val="20"/>
          <w:szCs w:val="20"/>
        </w:rPr>
        <w:t>1</w:t>
      </w:r>
      <w:r w:rsidRPr="0486FEE5" w:rsidR="002F5DCF">
        <w:rPr>
          <w:color w:val="000000" w:themeColor="text1" w:themeTint="FF" w:themeShade="FF"/>
          <w:sz w:val="20"/>
          <w:szCs w:val="20"/>
        </w:rPr>
        <w:t>4</w:t>
      </w:r>
      <w:r w:rsidRPr="0486FEE5" w:rsidR="00474539">
        <w:rPr>
          <w:color w:val="000000" w:themeColor="text1" w:themeTint="FF" w:themeShade="FF"/>
          <w:sz w:val="20"/>
          <w:szCs w:val="20"/>
        </w:rPr>
        <w:t>.1</w:t>
      </w:r>
      <w:r>
        <w:tab/>
      </w:r>
      <w:r w:rsidRPr="0486FEE5" w:rsidR="00474539">
        <w:rPr>
          <w:color w:val="000000" w:themeColor="text1" w:themeTint="FF" w:themeShade="FF"/>
          <w:sz w:val="20"/>
          <w:szCs w:val="20"/>
        </w:rPr>
        <w:t xml:space="preserve">Game results are </w:t>
      </w:r>
      <w:r w:rsidRPr="0486FEE5" w:rsidR="00474539">
        <w:rPr>
          <w:color w:val="000000" w:themeColor="text1" w:themeTint="FF" w:themeShade="FF"/>
          <w:sz w:val="20"/>
          <w:szCs w:val="20"/>
        </w:rPr>
        <w:t>required</w:t>
      </w:r>
      <w:r w:rsidRPr="0486FEE5" w:rsidR="00474539">
        <w:rPr>
          <w:color w:val="000000" w:themeColor="text1" w:themeTint="FF" w:themeShade="FF"/>
          <w:sz w:val="20"/>
          <w:szCs w:val="20"/>
        </w:rPr>
        <w:t xml:space="preserve"> in Final and Elimination games tie breakers will be carried out as per Rule 1.3 of </w:t>
      </w:r>
      <w:r>
        <w:tab/>
      </w:r>
      <w:r w:rsidRPr="0486FEE5" w:rsidR="00474539">
        <w:rPr>
          <w:color w:val="000000" w:themeColor="text1" w:themeTint="FF" w:themeShade="FF"/>
          <w:sz w:val="20"/>
          <w:szCs w:val="20"/>
        </w:rPr>
        <w:t>the IHNZ Rule Book.</w:t>
      </w:r>
    </w:p>
    <w:p w:rsidR="002F5DCF" w:rsidP="0486FEE5" w:rsidRDefault="002F5DCF" w14:paraId="55AA54C3" w14:noSpellErr="1" w14:textId="360859C1">
      <w:pPr>
        <w:pStyle w:val="Normal"/>
        <w:spacing w:before="0" w:after="120" w:afterAutospacing="off" w:line="276" w:lineRule="auto"/>
        <w:ind w:left="720" w:hanging="630"/>
        <w:jc w:val="both"/>
        <w:rPr>
          <w:color w:val="000000"/>
          <w:sz w:val="20"/>
          <w:szCs w:val="20"/>
        </w:rPr>
      </w:pPr>
    </w:p>
    <w:p w:rsidRPr="002F5DCF" w:rsidR="002F5DCF" w:rsidP="0486FEE5" w:rsidRDefault="002F5DCF" w14:paraId="061F784C" w14:textId="3014E63A">
      <w:pPr>
        <w:spacing w:before="0" w:after="120" w:afterAutospacing="off" w:line="276" w:lineRule="auto"/>
        <w:ind w:left="90"/>
        <w:jc w:val="both"/>
        <w:rPr>
          <w:color w:val="000000"/>
          <w:sz w:val="20"/>
          <w:szCs w:val="20"/>
        </w:rPr>
      </w:pPr>
      <w:r w:rsidRPr="0486FEE5" w:rsidR="002F5DCF">
        <w:rPr>
          <w:b w:val="1"/>
          <w:bCs w:val="1"/>
          <w:color w:val="000000" w:themeColor="text1" w:themeTint="FF" w:themeShade="FF"/>
          <w:sz w:val="20"/>
          <w:szCs w:val="20"/>
        </w:rPr>
        <w:t>15. Default and Forfeit:</w:t>
      </w:r>
    </w:p>
    <w:p w:rsidRPr="002F5DCF" w:rsidR="002F5DCF" w:rsidP="0486FEE5" w:rsidRDefault="002F5DCF" w14:paraId="16D5A432" w14:textId="1405C565">
      <w:pPr>
        <w:spacing w:before="0" w:after="120" w:afterAutospacing="off" w:line="276" w:lineRule="auto"/>
        <w:ind w:left="720" w:hanging="630"/>
        <w:jc w:val="both"/>
      </w:pPr>
      <w:r w:rsidRPr="0486FEE5" w:rsidR="002F5DCF">
        <w:rPr>
          <w:color w:val="000000" w:themeColor="text1" w:themeTint="FF" w:themeShade="FF"/>
          <w:sz w:val="20"/>
          <w:szCs w:val="20"/>
        </w:rPr>
        <w:t>15.1</w:t>
      </w:r>
      <w:r>
        <w:tab/>
      </w:r>
      <w:r w:rsidRPr="0486FEE5" w:rsidR="002F5DCF">
        <w:rPr>
          <w:color w:val="000000" w:themeColor="text1" w:themeTint="FF" w:themeShade="FF"/>
          <w:sz w:val="20"/>
          <w:szCs w:val="20"/>
        </w:rPr>
        <w:t>If a team does not turn up, plan to turn up or does not step on the rink for the scheduled game, then the game is lost by default.</w:t>
      </w:r>
    </w:p>
    <w:p w:rsidR="002F5DCF" w:rsidP="0486FEE5" w:rsidRDefault="002F5DCF" w14:paraId="52114613" w14:textId="3DAF2F73">
      <w:pPr>
        <w:spacing w:before="0" w:after="120" w:afterAutospacing="off" w:line="276" w:lineRule="auto"/>
        <w:ind w:left="90"/>
        <w:jc w:val="both"/>
        <w:rPr>
          <w:color w:val="000000"/>
        </w:rPr>
      </w:pPr>
      <w:r w:rsidRPr="0486FEE5" w:rsidR="002F5DCF">
        <w:rPr>
          <w:color w:val="000000" w:themeColor="text1" w:themeTint="FF" w:themeShade="FF"/>
          <w:sz w:val="20"/>
          <w:szCs w:val="20"/>
        </w:rPr>
        <w:t>15.2</w:t>
      </w:r>
      <w:r>
        <w:tab/>
      </w:r>
      <w:r w:rsidRPr="0486FEE5" w:rsidR="002F5DCF">
        <w:rPr>
          <w:color w:val="000000" w:themeColor="text1" w:themeTint="FF" w:themeShade="FF"/>
          <w:sz w:val="20"/>
          <w:szCs w:val="20"/>
        </w:rPr>
        <w:t xml:space="preserve">If a team plays ineligible players, then the game is a </w:t>
      </w:r>
      <w:r w:rsidRPr="0486FEE5" w:rsidR="002F5DCF">
        <w:rPr>
          <w:color w:val="000000" w:themeColor="text1" w:themeTint="FF" w:themeShade="FF"/>
          <w:sz w:val="20"/>
          <w:szCs w:val="20"/>
        </w:rPr>
        <w:t>forfeit</w:t>
      </w:r>
      <w:r w:rsidRPr="0486FEE5" w:rsidR="002F5DCF">
        <w:rPr>
          <w:color w:val="000000" w:themeColor="text1" w:themeTint="FF" w:themeShade="FF"/>
          <w:sz w:val="20"/>
          <w:szCs w:val="20"/>
        </w:rPr>
        <w:t>.</w:t>
      </w:r>
      <w:bookmarkStart w:name="_30j0zll" w:id="5"/>
      <w:bookmarkEnd w:id="5"/>
    </w:p>
    <w:p w:rsidR="002F5DCF" w:rsidP="0486FEE5" w:rsidRDefault="002F5DCF" w14:paraId="31E823C5" w14:textId="0A9245FC">
      <w:pPr>
        <w:spacing w:before="0" w:after="120" w:afterAutospacing="off" w:line="276" w:lineRule="auto"/>
        <w:ind w:left="90"/>
        <w:jc w:val="both"/>
        <w:rPr>
          <w:color w:val="000000"/>
          <w:sz w:val="20"/>
          <w:szCs w:val="20"/>
        </w:rPr>
      </w:pPr>
      <w:r w:rsidRPr="0486FEE5" w:rsidR="002F5DCF">
        <w:rPr>
          <w:color w:val="000000" w:themeColor="text1" w:themeTint="FF" w:themeShade="FF"/>
          <w:sz w:val="20"/>
          <w:szCs w:val="20"/>
        </w:rPr>
        <w:t>15.3</w:t>
      </w:r>
      <w:r>
        <w:tab/>
      </w:r>
      <w:r w:rsidRPr="0486FEE5" w:rsidR="002F5DCF">
        <w:rPr>
          <w:color w:val="000000" w:themeColor="text1" w:themeTint="FF" w:themeShade="FF"/>
          <w:sz w:val="20"/>
          <w:szCs w:val="20"/>
        </w:rPr>
        <w:t>A Default shall be recorded as a win to the non-offending team.</w:t>
      </w:r>
    </w:p>
    <w:p w:rsidR="002F5DCF" w:rsidP="0486FEE5" w:rsidRDefault="002F5DCF" w14:paraId="31B10938" w14:textId="464CB378" w14:noSpellErr="1">
      <w:pPr>
        <w:spacing w:before="0" w:after="120" w:afterAutospacing="off" w:line="276" w:lineRule="auto"/>
        <w:ind w:left="720" w:hanging="630"/>
        <w:jc w:val="both"/>
        <w:rPr>
          <w:color w:val="000000"/>
          <w:sz w:val="20"/>
          <w:szCs w:val="20"/>
        </w:rPr>
      </w:pPr>
      <w:r w:rsidRPr="0486FEE5" w:rsidR="002F5DCF">
        <w:rPr>
          <w:color w:val="000000" w:themeColor="text1" w:themeTint="FF" w:themeShade="FF"/>
          <w:sz w:val="20"/>
          <w:szCs w:val="20"/>
        </w:rPr>
        <w:t xml:space="preserve">15.4 </w:t>
      </w:r>
      <w:r>
        <w:tab/>
      </w:r>
      <w:r w:rsidRPr="0486FEE5" w:rsidR="002F5DCF">
        <w:rPr>
          <w:color w:val="000000" w:themeColor="text1" w:themeTint="FF" w:themeShade="FF"/>
          <w:sz w:val="20"/>
          <w:szCs w:val="20"/>
        </w:rPr>
        <w:t xml:space="preserve">A fee of $250.00 will </w:t>
      </w:r>
      <w:r w:rsidRPr="0486FEE5" w:rsidR="002F5DCF">
        <w:rPr>
          <w:color w:val="000000" w:themeColor="text1" w:themeTint="FF" w:themeShade="FF"/>
          <w:sz w:val="20"/>
          <w:szCs w:val="20"/>
        </w:rPr>
        <w:t>be applicable</w:t>
      </w:r>
      <w:r w:rsidRPr="0486FEE5" w:rsidR="002F5DCF">
        <w:rPr>
          <w:color w:val="000000" w:themeColor="text1" w:themeTint="FF" w:themeShade="FF"/>
          <w:sz w:val="20"/>
          <w:szCs w:val="20"/>
        </w:rPr>
        <w:t xml:space="preserve"> to any team that loses a game by default in either the conference competition or National Club Championships. This fee must be paid prior to any further participation in IHNZ sanctioned games or events.</w:t>
      </w:r>
    </w:p>
    <w:p w:rsidR="003D46F1" w:rsidP="0486FEE5" w:rsidRDefault="00000000" w14:paraId="3A31092A" w14:noSpellErr="1" w14:textId="0CDBDF55">
      <w:pPr>
        <w:pStyle w:val="Normal"/>
        <w:spacing w:before="0" w:after="120" w:afterAutospacing="off" w:line="276" w:lineRule="auto"/>
        <w:ind w:left="720" w:hanging="630"/>
        <w:jc w:val="both"/>
      </w:pPr>
    </w:p>
    <w:p w:rsidR="003D46F1" w:rsidP="0486FEE5" w:rsidRDefault="003D46F1" w14:paraId="63E47009" w14:textId="6B1F572D">
      <w:pPr>
        <w:spacing w:before="0" w:after="120" w:afterAutospacing="off" w:line="276" w:lineRule="auto"/>
        <w:ind w:left="90"/>
        <w:jc w:val="both"/>
        <w:rPr>
          <w:color w:val="000000"/>
          <w:sz w:val="20"/>
          <w:szCs w:val="20"/>
        </w:rPr>
      </w:pPr>
      <w:r w:rsidRPr="0486FEE5" w:rsidR="00000000">
        <w:rPr>
          <w:b w:val="1"/>
          <w:bCs w:val="1"/>
          <w:color w:val="000000" w:themeColor="text1" w:themeTint="FF" w:themeShade="FF"/>
          <w:sz w:val="20"/>
          <w:szCs w:val="20"/>
        </w:rPr>
        <w:t>1</w:t>
      </w:r>
      <w:r w:rsidRPr="0486FEE5" w:rsidR="002F5DCF">
        <w:rPr>
          <w:b w:val="1"/>
          <w:bCs w:val="1"/>
          <w:color w:val="000000" w:themeColor="text1" w:themeTint="FF" w:themeShade="FF"/>
          <w:sz w:val="20"/>
          <w:szCs w:val="20"/>
        </w:rPr>
        <w:t>6</w:t>
      </w:r>
      <w:r w:rsidRPr="0486FEE5" w:rsidR="00000000">
        <w:rPr>
          <w:b w:val="1"/>
          <w:bCs w:val="1"/>
          <w:color w:val="000000" w:themeColor="text1" w:themeTint="FF" w:themeShade="FF"/>
          <w:sz w:val="20"/>
          <w:szCs w:val="20"/>
        </w:rPr>
        <w:t>. Disciplinary Procedures:</w:t>
      </w:r>
    </w:p>
    <w:p w:rsidR="003D46F1" w:rsidP="0486FEE5" w:rsidRDefault="003D46F1" w14:paraId="340D6A59" w14:textId="20993E92">
      <w:pPr>
        <w:spacing w:before="0" w:after="120" w:afterAutospacing="off" w:line="276" w:lineRule="auto"/>
        <w:ind w:left="720" w:hanging="630"/>
        <w:jc w:val="both"/>
      </w:pPr>
      <w:r w:rsidRPr="0486FEE5" w:rsidR="00474539">
        <w:rPr>
          <w:color w:val="000000" w:themeColor="text1" w:themeTint="FF" w:themeShade="FF"/>
          <w:sz w:val="20"/>
          <w:szCs w:val="20"/>
        </w:rPr>
        <w:t>1</w:t>
      </w:r>
      <w:r w:rsidRPr="0486FEE5" w:rsidR="002F5DCF">
        <w:rPr>
          <w:color w:val="000000" w:themeColor="text1" w:themeTint="FF" w:themeShade="FF"/>
          <w:sz w:val="20"/>
          <w:szCs w:val="20"/>
        </w:rPr>
        <w:t>6</w:t>
      </w:r>
      <w:r w:rsidRPr="0486FEE5" w:rsidR="00474539">
        <w:rPr>
          <w:color w:val="000000" w:themeColor="text1" w:themeTint="FF" w:themeShade="FF"/>
          <w:sz w:val="20"/>
          <w:szCs w:val="20"/>
        </w:rPr>
        <w:t>.1</w:t>
      </w:r>
      <w:r>
        <w:tab/>
      </w:r>
      <w:r w:rsidRPr="0486FEE5" w:rsidR="00474539">
        <w:rPr>
          <w:color w:val="000000" w:themeColor="text1" w:themeTint="FF" w:themeShade="FF"/>
          <w:sz w:val="20"/>
          <w:szCs w:val="20"/>
        </w:rPr>
        <w:t>The IHNZ Disputes and Disciplinary Policy and the IHNZ Disciplinary and Disputes Procedures shall be used at all levels and events.</w:t>
      </w:r>
    </w:p>
    <w:p w:rsidR="003D46F1" w:rsidP="0486FEE5" w:rsidRDefault="003D46F1" w14:paraId="01B5A6DC" w14:textId="77777777" w14:noSpellErr="1">
      <w:pPr>
        <w:spacing w:before="0" w:after="120" w:afterAutospacing="off" w:line="276" w:lineRule="auto"/>
        <w:ind w:left="90"/>
        <w:jc w:val="both"/>
        <w:rPr>
          <w:color w:val="000000"/>
          <w:sz w:val="20"/>
          <w:szCs w:val="20"/>
        </w:rPr>
      </w:pPr>
    </w:p>
    <w:p w:rsidR="003D46F1" w:rsidP="0486FEE5" w:rsidRDefault="003D46F1" w14:paraId="115377F0" w14:textId="07D958FF">
      <w:pPr>
        <w:spacing w:before="0" w:after="120" w:afterAutospacing="off" w:line="276" w:lineRule="auto"/>
        <w:ind w:left="90"/>
        <w:jc w:val="both"/>
        <w:rPr>
          <w:color w:val="000000"/>
          <w:sz w:val="20"/>
          <w:szCs w:val="20"/>
        </w:rPr>
      </w:pPr>
      <w:r w:rsidRPr="0486FEE5" w:rsidR="00000000">
        <w:rPr>
          <w:b w:val="1"/>
          <w:bCs w:val="1"/>
          <w:color w:val="000000" w:themeColor="text1" w:themeTint="FF" w:themeShade="FF"/>
          <w:sz w:val="20"/>
          <w:szCs w:val="20"/>
        </w:rPr>
        <w:t>1</w:t>
      </w:r>
      <w:r w:rsidRPr="0486FEE5" w:rsidR="002F5DCF">
        <w:rPr>
          <w:b w:val="1"/>
          <w:bCs w:val="1"/>
          <w:color w:val="000000" w:themeColor="text1" w:themeTint="FF" w:themeShade="FF"/>
          <w:sz w:val="20"/>
          <w:szCs w:val="20"/>
        </w:rPr>
        <w:t>7</w:t>
      </w:r>
      <w:r w:rsidRPr="0486FEE5" w:rsidR="00000000">
        <w:rPr>
          <w:b w:val="1"/>
          <w:bCs w:val="1"/>
          <w:color w:val="000000" w:themeColor="text1" w:themeTint="FF" w:themeShade="FF"/>
          <w:sz w:val="20"/>
          <w:szCs w:val="20"/>
        </w:rPr>
        <w:t>.  Protests:</w:t>
      </w:r>
    </w:p>
    <w:p w:rsidR="003D46F1" w:rsidP="0486FEE5" w:rsidRDefault="003D46F1" w14:paraId="366DE833" w14:textId="0777D4D7">
      <w:pPr>
        <w:spacing w:before="0" w:after="120" w:afterAutospacing="off" w:line="276" w:lineRule="auto"/>
        <w:ind w:left="720" w:hanging="630"/>
        <w:jc w:val="both"/>
      </w:pPr>
      <w:r w:rsidRPr="0486FEE5" w:rsidR="00474539">
        <w:rPr>
          <w:color w:val="000000" w:themeColor="text1" w:themeTint="FF" w:themeShade="FF"/>
          <w:sz w:val="20"/>
          <w:szCs w:val="20"/>
        </w:rPr>
        <w:t>1</w:t>
      </w:r>
      <w:r w:rsidRPr="0486FEE5" w:rsidR="002F5DCF">
        <w:rPr>
          <w:color w:val="000000" w:themeColor="text1" w:themeTint="FF" w:themeShade="FF"/>
          <w:sz w:val="20"/>
          <w:szCs w:val="20"/>
        </w:rPr>
        <w:t>7</w:t>
      </w:r>
      <w:r w:rsidRPr="0486FEE5" w:rsidR="00474539">
        <w:rPr>
          <w:color w:val="000000" w:themeColor="text1" w:themeTint="FF" w:themeShade="FF"/>
          <w:sz w:val="20"/>
          <w:szCs w:val="20"/>
        </w:rPr>
        <w:t>.1</w:t>
      </w:r>
      <w:r>
        <w:tab/>
      </w:r>
      <w:r w:rsidRPr="0486FEE5" w:rsidR="00474539">
        <w:rPr>
          <w:color w:val="000000" w:themeColor="text1" w:themeTint="FF" w:themeShade="FF"/>
          <w:sz w:val="20"/>
          <w:szCs w:val="20"/>
        </w:rPr>
        <w:t xml:space="preserve">Protests must be notified in writing to the Event Manager by the Team Manager, </w:t>
      </w:r>
      <w:r w:rsidRPr="0486FEE5" w:rsidR="00474539">
        <w:rPr>
          <w:color w:val="000000" w:themeColor="text1" w:themeTint="FF" w:themeShade="FF"/>
          <w:sz w:val="20"/>
          <w:szCs w:val="20"/>
        </w:rPr>
        <w:t>Coach</w:t>
      </w:r>
      <w:r w:rsidRPr="0486FEE5" w:rsidR="22186B7D">
        <w:rPr>
          <w:color w:val="000000" w:themeColor="text1" w:themeTint="FF" w:themeShade="FF"/>
          <w:sz w:val="20"/>
          <w:szCs w:val="20"/>
        </w:rPr>
        <w:t>,</w:t>
      </w:r>
      <w:r w:rsidRPr="0486FEE5" w:rsidR="00474539">
        <w:rPr>
          <w:color w:val="000000" w:themeColor="text1" w:themeTint="FF" w:themeShade="FF"/>
          <w:sz w:val="20"/>
          <w:szCs w:val="20"/>
        </w:rPr>
        <w:t xml:space="preserve"> or other club official no later than 60 minutes after the completion of the game.</w:t>
      </w:r>
    </w:p>
    <w:p w:rsidR="003D46F1" w:rsidP="0486FEE5" w:rsidRDefault="00474539" w14:paraId="3171BD4D" w14:textId="761B3AF8" w14:noSpellErr="1">
      <w:pPr>
        <w:spacing w:before="0" w:after="120" w:afterAutospacing="off" w:line="276" w:lineRule="auto"/>
        <w:ind w:left="90"/>
        <w:jc w:val="both"/>
        <w:rPr>
          <w:color w:val="000000"/>
          <w:sz w:val="20"/>
          <w:szCs w:val="20"/>
        </w:rPr>
      </w:pPr>
      <w:r w:rsidRPr="0486FEE5" w:rsidR="00474539">
        <w:rPr>
          <w:color w:val="000000" w:themeColor="text1" w:themeTint="FF" w:themeShade="FF"/>
          <w:sz w:val="20"/>
          <w:szCs w:val="20"/>
        </w:rPr>
        <w:t>1</w:t>
      </w:r>
      <w:r w:rsidRPr="0486FEE5" w:rsidR="002F5DCF">
        <w:rPr>
          <w:color w:val="000000" w:themeColor="text1" w:themeTint="FF" w:themeShade="FF"/>
          <w:sz w:val="20"/>
          <w:szCs w:val="20"/>
        </w:rPr>
        <w:t>7</w:t>
      </w:r>
      <w:r w:rsidRPr="0486FEE5" w:rsidR="00474539">
        <w:rPr>
          <w:color w:val="000000" w:themeColor="text1" w:themeTint="FF" w:themeShade="FF"/>
          <w:sz w:val="20"/>
          <w:szCs w:val="20"/>
        </w:rPr>
        <w:t>.2</w:t>
      </w:r>
      <w:r>
        <w:tab/>
      </w:r>
      <w:r w:rsidRPr="0486FEE5" w:rsidR="00474539">
        <w:rPr>
          <w:color w:val="000000" w:themeColor="text1" w:themeTint="FF" w:themeShade="FF"/>
          <w:sz w:val="20"/>
          <w:szCs w:val="20"/>
        </w:rPr>
        <w:t>All protests are to be accompanied by a fee of $200 which is refundable if the protest is upheld.</w:t>
      </w:r>
    </w:p>
    <w:p w:rsidR="003D46F1" w:rsidP="0486FEE5" w:rsidRDefault="003D46F1" w14:paraId="5E76A5E8" w14:noSpellErr="1" w14:textId="4AE01A3F">
      <w:pPr>
        <w:pStyle w:val="Normal"/>
        <w:spacing w:before="0" w:line="276" w:lineRule="auto"/>
        <w:ind w:left="90"/>
        <w:jc w:val="both"/>
        <w:rPr>
          <w:color w:val="000000"/>
          <w:sz w:val="20"/>
          <w:szCs w:val="20"/>
        </w:rPr>
      </w:pPr>
    </w:p>
    <w:p w:rsidR="003D46F1" w:rsidP="0486FEE5" w:rsidRDefault="00000000" w14:paraId="08C7A2E8" w14:textId="0AB1767F" w14:noSpellErr="1">
      <w:pPr>
        <w:spacing w:before="0" w:beforeAutospacing="off" w:after="120" w:afterAutospacing="off" w:line="276" w:lineRule="auto"/>
        <w:ind w:left="90"/>
        <w:jc w:val="both"/>
        <w:rPr>
          <w:b w:val="1"/>
          <w:bCs w:val="1"/>
          <w:color w:val="000000"/>
          <w:sz w:val="20"/>
          <w:szCs w:val="20"/>
        </w:rPr>
      </w:pPr>
      <w:r w:rsidRPr="0486FEE5" w:rsidR="00000000">
        <w:rPr>
          <w:color w:val="000000" w:themeColor="text1" w:themeTint="FF" w:themeShade="FF"/>
          <w:sz w:val="20"/>
          <w:szCs w:val="20"/>
        </w:rPr>
        <w:t>1</w:t>
      </w:r>
      <w:r w:rsidRPr="0486FEE5" w:rsidR="002F5DCF">
        <w:rPr>
          <w:color w:val="000000" w:themeColor="text1" w:themeTint="FF" w:themeShade="FF"/>
          <w:sz w:val="20"/>
          <w:szCs w:val="20"/>
        </w:rPr>
        <w:t>8</w:t>
      </w:r>
      <w:r w:rsidRPr="0486FEE5" w:rsidR="00000000">
        <w:rPr>
          <w:color w:val="000000" w:themeColor="text1" w:themeTint="FF" w:themeShade="FF"/>
          <w:sz w:val="20"/>
          <w:szCs w:val="20"/>
        </w:rPr>
        <w:t xml:space="preserve">.  </w:t>
      </w:r>
      <w:r w:rsidRPr="0486FEE5" w:rsidR="00000000">
        <w:rPr>
          <w:color w:val="000000" w:themeColor="text1" w:themeTint="FF" w:themeShade="FF"/>
          <w:sz w:val="14"/>
          <w:szCs w:val="14"/>
        </w:rPr>
        <w:t xml:space="preserve"> </w:t>
      </w:r>
      <w:r w:rsidRPr="0486FEE5" w:rsidR="00000000">
        <w:rPr>
          <w:b w:val="1"/>
          <w:bCs w:val="1"/>
          <w:color w:val="000000" w:themeColor="text1" w:themeTint="FF" w:themeShade="FF"/>
          <w:sz w:val="20"/>
          <w:szCs w:val="20"/>
        </w:rPr>
        <w:t>Sponsorship</w:t>
      </w:r>
    </w:p>
    <w:p w:rsidR="003D46F1" w:rsidP="0486FEE5" w:rsidRDefault="00474539" w14:paraId="6DC147CA" w14:textId="2E67398B">
      <w:pPr>
        <w:spacing w:before="0" w:beforeAutospacing="off" w:after="120" w:afterAutospacing="off" w:line="276" w:lineRule="auto"/>
        <w:ind w:left="720" w:hanging="630"/>
        <w:jc w:val="both"/>
        <w:rPr>
          <w:color w:val="000000"/>
          <w:sz w:val="20"/>
          <w:szCs w:val="20"/>
        </w:rPr>
      </w:pPr>
      <w:r w:rsidRPr="3872AE19" w:rsidR="00474539">
        <w:rPr>
          <w:color w:val="000000" w:themeColor="text1" w:themeTint="FF" w:themeShade="FF"/>
          <w:sz w:val="20"/>
          <w:szCs w:val="20"/>
        </w:rPr>
        <w:t>1</w:t>
      </w:r>
      <w:r w:rsidRPr="3872AE19" w:rsidR="002F5DCF">
        <w:rPr>
          <w:color w:val="000000" w:themeColor="text1" w:themeTint="FF" w:themeShade="FF"/>
          <w:sz w:val="20"/>
          <w:szCs w:val="20"/>
        </w:rPr>
        <w:t>8</w:t>
      </w:r>
      <w:r w:rsidRPr="3872AE19" w:rsidR="00474539">
        <w:rPr>
          <w:color w:val="000000" w:themeColor="text1" w:themeTint="FF" w:themeShade="FF"/>
          <w:sz w:val="20"/>
          <w:szCs w:val="20"/>
        </w:rPr>
        <w:t>.1</w:t>
      </w:r>
      <w:r>
        <w:tab/>
      </w:r>
      <w:r w:rsidRPr="3872AE19" w:rsidR="00474539">
        <w:rPr>
          <w:color w:val="000000" w:themeColor="text1" w:themeTint="FF" w:themeShade="FF"/>
          <w:sz w:val="14"/>
          <w:szCs w:val="14"/>
        </w:rPr>
        <w:t xml:space="preserve"> </w:t>
      </w:r>
      <w:r w:rsidRPr="3872AE19" w:rsidR="00474539">
        <w:rPr>
          <w:color w:val="000000" w:themeColor="text1" w:themeTint="FF" w:themeShade="FF"/>
          <w:sz w:val="20"/>
          <w:szCs w:val="20"/>
        </w:rPr>
        <w:t>Any</w:t>
      </w:r>
      <w:r w:rsidRPr="3872AE19" w:rsidR="00474539">
        <w:rPr>
          <w:color w:val="000000" w:themeColor="text1" w:themeTint="FF" w:themeShade="FF"/>
          <w:sz w:val="14"/>
          <w:szCs w:val="14"/>
        </w:rPr>
        <w:t xml:space="preserve"> </w:t>
      </w:r>
      <w:r w:rsidRPr="3872AE19" w:rsidR="00474539">
        <w:rPr>
          <w:color w:val="000000" w:themeColor="text1" w:themeTint="FF" w:themeShade="FF"/>
          <w:sz w:val="20"/>
          <w:szCs w:val="20"/>
        </w:rPr>
        <w:t xml:space="preserve">person wishing to or intending to use any commercial sponsorship, </w:t>
      </w:r>
      <w:bookmarkStart w:name="_Int_d6OSvfEd" w:id="708003889"/>
      <w:r w:rsidRPr="3872AE19" w:rsidR="63C72691">
        <w:rPr>
          <w:color w:val="000000" w:themeColor="text1" w:themeTint="FF" w:themeShade="FF"/>
          <w:sz w:val="20"/>
          <w:szCs w:val="20"/>
        </w:rPr>
        <w:t>advertising,</w:t>
      </w:r>
      <w:bookmarkEnd w:id="708003889"/>
      <w:r w:rsidRPr="3872AE19" w:rsidR="00474539">
        <w:rPr>
          <w:color w:val="000000" w:themeColor="text1" w:themeTint="FF" w:themeShade="FF"/>
          <w:sz w:val="20"/>
          <w:szCs w:val="20"/>
        </w:rPr>
        <w:t xml:space="preserve"> or promotion at any IHNZ sanctioned events must gain the prior written approval from IHNZ.</w:t>
      </w:r>
    </w:p>
    <w:p w:rsidR="00474539" w:rsidP="0486FEE5" w:rsidRDefault="00474539" w14:paraId="72511CF8" w14:textId="485D6942">
      <w:pPr>
        <w:spacing w:before="0" w:beforeAutospacing="off" w:after="120" w:afterAutospacing="off" w:line="276" w:lineRule="auto"/>
        <w:ind w:left="720" w:hanging="630"/>
        <w:jc w:val="both"/>
        <w:rPr>
          <w:color w:val="000000"/>
          <w:sz w:val="20"/>
          <w:szCs w:val="20"/>
        </w:rPr>
      </w:pPr>
      <w:r w:rsidRPr="3872AE19" w:rsidR="00474539">
        <w:rPr>
          <w:color w:val="000000" w:themeColor="text1" w:themeTint="FF" w:themeShade="FF"/>
          <w:sz w:val="20"/>
          <w:szCs w:val="20"/>
        </w:rPr>
        <w:t>1</w:t>
      </w:r>
      <w:r w:rsidRPr="3872AE19" w:rsidR="002F5DCF">
        <w:rPr>
          <w:color w:val="000000" w:themeColor="text1" w:themeTint="FF" w:themeShade="FF"/>
          <w:sz w:val="20"/>
          <w:szCs w:val="20"/>
        </w:rPr>
        <w:t>8</w:t>
      </w:r>
      <w:r w:rsidRPr="3872AE19" w:rsidR="00474539">
        <w:rPr>
          <w:color w:val="000000" w:themeColor="text1" w:themeTint="FF" w:themeShade="FF"/>
          <w:sz w:val="20"/>
          <w:szCs w:val="20"/>
        </w:rPr>
        <w:t>.2</w:t>
      </w:r>
      <w:r>
        <w:tab/>
      </w:r>
      <w:r w:rsidRPr="3872AE19" w:rsidR="00474539">
        <w:rPr>
          <w:color w:val="000000" w:themeColor="text1" w:themeTint="FF" w:themeShade="FF"/>
          <w:sz w:val="20"/>
          <w:szCs w:val="20"/>
        </w:rPr>
        <w:t xml:space="preserve">Sponsorship on club/team uniforms will </w:t>
      </w:r>
      <w:bookmarkStart w:name="_Int_lgEN6dMO" w:id="1282199703"/>
      <w:r w:rsidRPr="3872AE19" w:rsidR="009A7138">
        <w:rPr>
          <w:color w:val="000000" w:themeColor="text1" w:themeTint="FF" w:themeShade="FF"/>
          <w:sz w:val="20"/>
          <w:szCs w:val="20"/>
        </w:rPr>
        <w:t>generally</w:t>
      </w:r>
      <w:r w:rsidRPr="3872AE19" w:rsidR="00474539">
        <w:rPr>
          <w:color w:val="000000" w:themeColor="text1" w:themeTint="FF" w:themeShade="FF"/>
          <w:sz w:val="20"/>
          <w:szCs w:val="20"/>
        </w:rPr>
        <w:t xml:space="preserve"> be</w:t>
      </w:r>
      <w:bookmarkEnd w:id="1282199703"/>
      <w:r w:rsidRPr="3872AE19" w:rsidR="00474539">
        <w:rPr>
          <w:color w:val="000000" w:themeColor="text1" w:themeTint="FF" w:themeShade="FF"/>
          <w:sz w:val="20"/>
          <w:szCs w:val="20"/>
        </w:rPr>
        <w:t xml:space="preserve"> exempt from rule 16.1 unless advised otherwise by IHNZ.</w:t>
      </w:r>
    </w:p>
    <w:p w:rsidR="003D46F1" w:rsidP="0486FEE5" w:rsidRDefault="00474539" w14:paraId="2AEC025A" w14:textId="4788F203">
      <w:pPr>
        <w:spacing w:before="0" w:beforeAutospacing="off" w:after="120" w:afterAutospacing="off" w:line="276" w:lineRule="auto"/>
        <w:ind w:left="720" w:hanging="630"/>
        <w:jc w:val="both"/>
        <w:rPr>
          <w:color w:val="000000"/>
          <w:sz w:val="20"/>
          <w:szCs w:val="20"/>
        </w:rPr>
      </w:pPr>
      <w:r w:rsidRPr="3872AE19" w:rsidR="00474539">
        <w:rPr>
          <w:color w:val="000000" w:themeColor="text1" w:themeTint="FF" w:themeShade="FF"/>
          <w:sz w:val="20"/>
          <w:szCs w:val="20"/>
        </w:rPr>
        <w:t>1</w:t>
      </w:r>
      <w:r w:rsidRPr="3872AE19" w:rsidR="002F5DCF">
        <w:rPr>
          <w:color w:val="000000" w:themeColor="text1" w:themeTint="FF" w:themeShade="FF"/>
          <w:sz w:val="20"/>
          <w:szCs w:val="20"/>
        </w:rPr>
        <w:t>8</w:t>
      </w:r>
      <w:r w:rsidRPr="3872AE19" w:rsidR="00474539">
        <w:rPr>
          <w:color w:val="000000" w:themeColor="text1" w:themeTint="FF" w:themeShade="FF"/>
          <w:sz w:val="20"/>
          <w:szCs w:val="20"/>
        </w:rPr>
        <w:t>.3</w:t>
      </w:r>
      <w:r>
        <w:tab/>
      </w:r>
      <w:r w:rsidRPr="3872AE19" w:rsidR="00474539">
        <w:rPr>
          <w:color w:val="000000" w:themeColor="text1" w:themeTint="FF" w:themeShade="FF"/>
          <w:sz w:val="14"/>
          <w:szCs w:val="14"/>
        </w:rPr>
        <w:t xml:space="preserve"> </w:t>
      </w:r>
      <w:r w:rsidRPr="3872AE19" w:rsidR="00474539">
        <w:rPr>
          <w:color w:val="000000" w:themeColor="text1" w:themeTint="FF" w:themeShade="FF"/>
          <w:sz w:val="20"/>
          <w:szCs w:val="20"/>
        </w:rPr>
        <w:t xml:space="preserve">IHNZ reserves the right to </w:t>
      </w:r>
      <w:r w:rsidRPr="3872AE19" w:rsidR="00474539">
        <w:rPr>
          <w:color w:val="000000" w:themeColor="text1" w:themeTint="FF" w:themeShade="FF"/>
          <w:sz w:val="20"/>
          <w:szCs w:val="20"/>
        </w:rPr>
        <w:t>permit</w:t>
      </w:r>
      <w:r w:rsidRPr="3872AE19" w:rsidR="00474539">
        <w:rPr>
          <w:color w:val="000000" w:themeColor="text1" w:themeTint="FF" w:themeShade="FF"/>
          <w:sz w:val="20"/>
          <w:szCs w:val="20"/>
        </w:rPr>
        <w:t xml:space="preserve"> or refuse any application for commercial sponsorship, </w:t>
      </w:r>
      <w:bookmarkStart w:name="_Int_ewyjp89P" w:id="2085648705"/>
      <w:r w:rsidRPr="3872AE19" w:rsidR="29050C4B">
        <w:rPr>
          <w:color w:val="000000" w:themeColor="text1" w:themeTint="FF" w:themeShade="FF"/>
          <w:sz w:val="20"/>
          <w:szCs w:val="20"/>
        </w:rPr>
        <w:t>advertising,</w:t>
      </w:r>
      <w:bookmarkEnd w:id="2085648705"/>
      <w:r w:rsidRPr="3872AE19" w:rsidR="00474539">
        <w:rPr>
          <w:color w:val="000000" w:themeColor="text1" w:themeTint="FF" w:themeShade="FF"/>
          <w:sz w:val="20"/>
          <w:szCs w:val="20"/>
        </w:rPr>
        <w:t xml:space="preserve"> or promotion.</w:t>
      </w:r>
    </w:p>
    <w:p w:rsidR="002F5DCF" w:rsidP="0486FEE5" w:rsidRDefault="002F5DCF" w14:paraId="2781F14C" w14:textId="3F12C1C2" w14:noSpellErr="1">
      <w:pPr>
        <w:spacing w:before="220" w:line="276" w:lineRule="auto"/>
        <w:ind w:left="720" w:hanging="630"/>
        <w:jc w:val="both"/>
        <w:rPr>
          <w:color w:val="000000"/>
          <w:sz w:val="20"/>
          <w:szCs w:val="20"/>
        </w:rPr>
      </w:pPr>
    </w:p>
    <w:p w:rsidR="002F5DCF" w:rsidP="00474539" w:rsidRDefault="002F5DCF" w14:paraId="4D9FFE73" w14:textId="0DF16CDA">
      <w:pPr>
        <w:spacing w:before="220"/>
        <w:ind w:left="720" w:hanging="630"/>
        <w:jc w:val="both"/>
        <w:rPr>
          <w:color w:val="000000"/>
          <w:sz w:val="20"/>
          <w:szCs w:val="20"/>
        </w:rPr>
      </w:pPr>
    </w:p>
    <w:p w:rsidR="002F5DCF" w:rsidP="00474539" w:rsidRDefault="002F5DCF" w14:paraId="01E9B054" w14:textId="7D1E44C7">
      <w:pPr>
        <w:spacing w:before="220"/>
        <w:ind w:left="720" w:hanging="630"/>
        <w:jc w:val="both"/>
        <w:rPr>
          <w:color w:val="000000"/>
          <w:sz w:val="20"/>
          <w:szCs w:val="20"/>
        </w:rPr>
      </w:pPr>
    </w:p>
    <w:p w:rsidR="3872AE19" w:rsidP="3872AE19" w:rsidRDefault="3872AE19" w14:paraId="20D74E64" w14:textId="6A737961">
      <w:pPr>
        <w:pStyle w:val="Normal"/>
        <w:spacing w:before="220"/>
        <w:ind w:left="720" w:hanging="630"/>
        <w:jc w:val="both"/>
        <w:rPr>
          <w:color w:val="000000" w:themeColor="text1" w:themeTint="FF" w:themeShade="FF"/>
          <w:sz w:val="20"/>
          <w:szCs w:val="20"/>
        </w:rPr>
      </w:pPr>
    </w:p>
    <w:p w:rsidR="3872AE19" w:rsidP="3872AE19" w:rsidRDefault="3872AE19" w14:paraId="604E7E67" w14:textId="318D2633">
      <w:pPr>
        <w:pStyle w:val="Normal"/>
        <w:spacing w:before="220"/>
        <w:ind w:left="720" w:hanging="630"/>
        <w:jc w:val="both"/>
        <w:rPr>
          <w:color w:val="000000" w:themeColor="text1" w:themeTint="FF" w:themeShade="FF"/>
          <w:sz w:val="20"/>
          <w:szCs w:val="20"/>
        </w:rPr>
      </w:pPr>
    </w:p>
    <w:p w:rsidR="3872AE19" w:rsidP="3872AE19" w:rsidRDefault="3872AE19" w14:paraId="101B0A28" w14:textId="70350B86">
      <w:pPr>
        <w:pStyle w:val="Normal"/>
        <w:spacing w:before="220"/>
        <w:ind w:left="720" w:hanging="630"/>
        <w:jc w:val="both"/>
        <w:rPr>
          <w:color w:val="000000" w:themeColor="text1" w:themeTint="FF" w:themeShade="FF"/>
          <w:sz w:val="20"/>
          <w:szCs w:val="20"/>
        </w:rPr>
      </w:pPr>
    </w:p>
    <w:p w:rsidR="3872AE19" w:rsidP="3872AE19" w:rsidRDefault="3872AE19" w14:paraId="2A93AD33" w14:textId="21BFB450">
      <w:pPr>
        <w:pStyle w:val="Normal"/>
        <w:spacing w:before="220"/>
        <w:ind w:left="720" w:hanging="630"/>
        <w:jc w:val="both"/>
        <w:rPr>
          <w:color w:val="000000" w:themeColor="text1" w:themeTint="FF" w:themeShade="FF"/>
          <w:sz w:val="20"/>
          <w:szCs w:val="20"/>
        </w:rPr>
      </w:pPr>
    </w:p>
    <w:p w:rsidR="3872AE19" w:rsidP="3872AE19" w:rsidRDefault="3872AE19" w14:paraId="34166B6D" w14:textId="34FB0ECC">
      <w:pPr>
        <w:pStyle w:val="Normal"/>
        <w:spacing w:before="220"/>
        <w:ind w:left="720" w:hanging="630"/>
        <w:jc w:val="both"/>
        <w:rPr>
          <w:color w:val="000000" w:themeColor="text1" w:themeTint="FF" w:themeShade="FF"/>
          <w:sz w:val="20"/>
          <w:szCs w:val="20"/>
        </w:rPr>
      </w:pPr>
    </w:p>
    <w:p w:rsidR="3872AE19" w:rsidP="3872AE19" w:rsidRDefault="3872AE19" w14:paraId="474E90E2" w14:textId="4B1022BF">
      <w:pPr>
        <w:pStyle w:val="Normal"/>
        <w:spacing w:before="220"/>
        <w:ind w:left="720" w:hanging="630"/>
        <w:jc w:val="both"/>
        <w:rPr>
          <w:color w:val="000000" w:themeColor="text1" w:themeTint="FF" w:themeShade="FF"/>
          <w:sz w:val="20"/>
          <w:szCs w:val="20"/>
        </w:rPr>
      </w:pPr>
    </w:p>
    <w:p w:rsidR="002F5DCF" w:rsidP="00474539" w:rsidRDefault="002F5DCF" w14:paraId="0D418454" w14:textId="46CC5184">
      <w:pPr>
        <w:spacing w:before="220"/>
        <w:ind w:left="720" w:hanging="630"/>
        <w:jc w:val="both"/>
        <w:rPr>
          <w:color w:val="000000"/>
          <w:sz w:val="20"/>
          <w:szCs w:val="20"/>
        </w:rPr>
      </w:pPr>
      <w:r w:rsidRPr="3872AE19" w:rsidR="002F5DCF">
        <w:rPr>
          <w:color w:val="000000" w:themeColor="text1" w:themeTint="FF" w:themeShade="FF"/>
          <w:sz w:val="20"/>
          <w:szCs w:val="20"/>
        </w:rPr>
        <w:t>Appendix 1 – Grade hierarchy</w:t>
      </w:r>
      <w:r w:rsidRPr="3872AE19" w:rsidR="4EFB2758">
        <w:rPr>
          <w:color w:val="000000" w:themeColor="text1" w:themeTint="FF" w:themeShade="FF"/>
          <w:sz w:val="20"/>
          <w:szCs w:val="20"/>
        </w:rPr>
        <w:t xml:space="preserve"> chart.</w:t>
      </w:r>
    </w:p>
    <w:p w:rsidR="002F5DCF" w:rsidP="00474539" w:rsidRDefault="002F5DCF" w14:paraId="1F3E571E" w14:textId="35A0DBFC">
      <w:pPr>
        <w:spacing w:before="220"/>
        <w:ind w:left="720" w:hanging="630"/>
        <w:jc w:val="both"/>
        <w:rPr>
          <w:color w:val="000000"/>
          <w:sz w:val="20"/>
          <w:szCs w:val="20"/>
        </w:rPr>
      </w:pPr>
    </w:p>
    <w:p w:rsidR="002F5DCF" w:rsidP="00474539" w:rsidRDefault="00BC0EA1" w14:paraId="77243453" w14:textId="2AC1B760">
      <w:pPr>
        <w:spacing w:before="220"/>
        <w:ind w:left="720" w:hanging="630"/>
        <w:jc w:val="both"/>
        <w:rPr>
          <w:color w:val="000000"/>
          <w:sz w:val="20"/>
          <w:szCs w:val="20"/>
        </w:rPr>
      </w:pPr>
      <w:r>
        <w:rPr>
          <w:noProof/>
        </w:rPr>
        <w:drawing>
          <wp:inline distT="0" distB="0" distL="0" distR="0" wp14:anchorId="64A4B1F1" wp14:editId="2EA6A43D">
            <wp:extent cx="6571615" cy="4380865"/>
            <wp:effectExtent l="0" t="0" r="0" b="19685"/>
            <wp:docPr id="1" name="Diagram 1">
              <a:extLst xmlns:a="http://schemas.openxmlformats.org/drawingml/2006/main">
                <a:ext uri="{FF2B5EF4-FFF2-40B4-BE49-F238E27FC236}">
                  <a16:creationId xmlns:a16="http://schemas.microsoft.com/office/drawing/2014/main" id="{BF5ECCB8-D23F-7ED9-A795-923FDBECBD5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2F5DCF">
      <w:headerReference w:type="default" r:id="rId16"/>
      <w:footerReference w:type="default" r:id="rId17"/>
      <w:pgSz w:w="11906" w:h="16838" w:orient="portrait"/>
      <w:pgMar w:top="1440" w:right="480" w:bottom="1134"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AD2" w:rsidRDefault="004D7AD2" w14:paraId="7309634C" w14:textId="77777777">
      <w:pPr>
        <w:spacing w:before="0" w:line="240" w:lineRule="auto"/>
      </w:pPr>
      <w:r>
        <w:separator/>
      </w:r>
    </w:p>
  </w:endnote>
  <w:endnote w:type="continuationSeparator" w:id="0">
    <w:p w:rsidR="004D7AD2" w:rsidRDefault="004D7AD2" w14:paraId="3060619A"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estrial">
    <w:altName w:val="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6F1" w:rsidP="002F5DCF" w:rsidRDefault="002F5DCF" w14:paraId="0C3E0CE5" w14:textId="4162DB8C">
    <w:pPr>
      <w:pStyle w:val="ListParagraph"/>
    </w:pPr>
    <w:r w:rsidR="3872AE19">
      <w:rPr/>
      <w:t>*</w:t>
    </w:r>
    <w:r w:rsidR="3872AE19">
      <w:rPr/>
      <w:t>Grade</w:t>
    </w:r>
    <w:r w:rsidR="3872AE19">
      <w:rPr/>
      <w:t xml:space="preserve"> hierarchy chart – appendix 1</w:t>
    </w:r>
  </w:p>
  <w:p w:rsidR="003D46F1" w:rsidRDefault="00000000" w14:paraId="4381707A" w14:textId="77777777">
    <w:r>
      <w:pict w14:anchorId="4D509E58">
        <v:rect id="_x0000_i1025" style="width:0;height:1.5pt" o:hr="t" o:hrstd="t" o:hralign="center" fillcolor="#a0a0a0" stroked="f"/>
      </w:pict>
    </w:r>
  </w:p>
  <w:p w:rsidR="003D46F1" w:rsidRDefault="00000000" w14:paraId="57C4D681" w14:textId="6C8AB1A8">
    <w:r>
      <w:t>Nationals Event Notice 202</w:t>
    </w:r>
    <w:r w:rsidR="005C592E">
      <w:t>3</w:t>
    </w:r>
    <w:r>
      <w:t xml:space="preserve"> V.1</w:t>
    </w:r>
    <w:r>
      <w:tab/>
    </w:r>
    <w:r>
      <w:tab/>
    </w:r>
    <w:r>
      <w:tab/>
    </w:r>
    <w:r>
      <w:tab/>
    </w:r>
    <w:r>
      <w:tab/>
    </w:r>
    <w:r>
      <w:tab/>
    </w:r>
    <w:r>
      <w:tab/>
    </w:r>
    <w:r>
      <w:tab/>
    </w:r>
    <w:r>
      <w:t xml:space="preserve">   Page </w:t>
    </w:r>
    <w:r>
      <w:fldChar w:fldCharType="begin"/>
    </w:r>
    <w:r>
      <w:instrText>PAGE</w:instrText>
    </w:r>
    <w:r>
      <w:fldChar w:fldCharType="separate"/>
    </w:r>
    <w:r w:rsidR="005E3B29">
      <w:rPr>
        <w:noProof/>
      </w:rPr>
      <w:t>1</w:t>
    </w:r>
    <w:r>
      <w:fldChar w:fldCharType="end"/>
    </w:r>
    <w:r>
      <w:t xml:space="preserve"> of </w:t>
    </w:r>
    <w:r>
      <w:fldChar w:fldCharType="begin"/>
    </w:r>
    <w:r>
      <w:instrText>NUMPAGES</w:instrText>
    </w:r>
    <w:r>
      <w:fldChar w:fldCharType="separate"/>
    </w:r>
    <w:r w:rsidR="005E3B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AD2" w:rsidRDefault="004D7AD2" w14:paraId="1D47F333" w14:textId="77777777">
      <w:pPr>
        <w:spacing w:before="0" w:line="240" w:lineRule="auto"/>
      </w:pPr>
      <w:r>
        <w:separator/>
      </w:r>
    </w:p>
  </w:footnote>
  <w:footnote w:type="continuationSeparator" w:id="0">
    <w:p w:rsidR="004D7AD2" w:rsidRDefault="004D7AD2" w14:paraId="63370F10"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D46F1" w:rsidRDefault="00000000" w14:paraId="5568A163" w14:textId="77777777">
    <w:pPr>
      <w:pBdr>
        <w:top w:val="nil"/>
        <w:left w:val="nil"/>
        <w:bottom w:val="nil"/>
        <w:right w:val="nil"/>
        <w:between w:val="nil"/>
      </w:pBdr>
      <w:tabs>
        <w:tab w:val="center" w:pos="4513"/>
        <w:tab w:val="right" w:pos="9026"/>
      </w:tabs>
      <w:spacing w:before="0" w:line="240" w:lineRule="auto"/>
      <w:rPr>
        <w:color w:val="000000"/>
        <w:sz w:val="22"/>
        <w:szCs w:val="22"/>
      </w:rPr>
    </w:pPr>
    <w:r>
      <w:rPr>
        <w:rFonts w:ascii="Questrial" w:hAnsi="Questrial" w:eastAsia="Questrial" w:cs="Questrial"/>
        <w:b/>
        <w:color w:val="000000"/>
        <w:sz w:val="36"/>
        <w:szCs w:val="36"/>
      </w:rPr>
      <w:t>New Zealand Inline Hockey Association</w:t>
    </w:r>
    <w:r>
      <w:rPr>
        <w:rFonts w:ascii="Questrial" w:hAnsi="Questrial" w:eastAsia="Questrial" w:cs="Questrial"/>
        <w:b/>
        <w:color w:val="000000"/>
        <w:sz w:val="36"/>
        <w:szCs w:val="36"/>
      </w:rPr>
      <w:tab/>
    </w:r>
    <w:r>
      <w:rPr>
        <w:rFonts w:ascii="Questrial" w:hAnsi="Questrial" w:eastAsia="Questrial" w:cs="Questrial"/>
        <w:b/>
        <w:noProof/>
        <w:color w:val="000000"/>
        <w:sz w:val="36"/>
        <w:szCs w:val="36"/>
      </w:rPr>
      <w:drawing>
        <wp:inline distT="114300" distB="114300" distL="114300" distR="114300" wp14:anchorId="70FD3F4E" wp14:editId="3E72987C">
          <wp:extent cx="2171700" cy="5810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1700" cy="581025"/>
                  </a:xfrm>
                  <a:prstGeom prst="rect">
                    <a:avLst/>
                  </a:prstGeom>
                  <a:ln/>
                </pic:spPr>
              </pic:pic>
            </a:graphicData>
          </a:graphic>
        </wp:inline>
      </w:drawing>
    </w:r>
    <w:r>
      <w:rPr>
        <w:rFonts w:ascii="Questrial" w:hAnsi="Questrial" w:eastAsia="Questrial" w:cs="Questrial"/>
        <w:b/>
        <w:color w:val="000000"/>
        <w:sz w:val="36"/>
        <w:szCs w:val="36"/>
      </w:rPr>
      <w:t xml:space="preserve"> </w:t>
    </w:r>
  </w:p>
  <w:p w:rsidR="003D46F1" w:rsidRDefault="003D46F1" w14:paraId="2A0437AC" w14:textId="77777777">
    <w:pPr>
      <w:widowControl w:val="0"/>
      <w:spacing w:before="0"/>
      <w:jc w:val="both"/>
      <w:rPr>
        <w:color w:val="000000"/>
        <w:sz w:val="22"/>
        <w:szCs w:val="22"/>
      </w:rPr>
    </w:pPr>
  </w:p>
  <w:tbl>
    <w:tblPr>
      <w:tblStyle w:val="a0"/>
      <w:tblW w:w="10800" w:type="dxa"/>
      <w:jc w:val="center"/>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Look w:val="0000" w:firstRow="0" w:lastRow="0" w:firstColumn="0" w:lastColumn="0" w:noHBand="0" w:noVBand="0"/>
    </w:tblPr>
    <w:tblGrid>
      <w:gridCol w:w="1960"/>
      <w:gridCol w:w="8840"/>
    </w:tblGrid>
    <w:tr w:rsidR="003D46F1" w14:paraId="5F46792C" w14:textId="77777777">
      <w:trPr>
        <w:trHeight w:val="315"/>
        <w:jc w:val="center"/>
      </w:trPr>
      <w:tc>
        <w:tcPr>
          <w:tcW w:w="1960" w:type="dxa"/>
          <w:tcBorders>
            <w:top w:val="nil"/>
            <w:left w:val="nil"/>
            <w:bottom w:val="nil"/>
            <w:right w:val="single" w:color="FFFFFF" w:sz="48" w:space="0"/>
          </w:tcBorders>
          <w:shd w:val="clear" w:color="auto" w:fill="009DD9"/>
          <w:tcMar>
            <w:top w:w="29" w:type="dxa"/>
            <w:left w:w="115" w:type="dxa"/>
            <w:bottom w:w="29" w:type="dxa"/>
          </w:tcMar>
          <w:vAlign w:val="center"/>
        </w:tcPr>
        <w:p w:rsidR="003D46F1" w:rsidRDefault="005E3B29" w14:paraId="7ED879C1" w14:textId="2B356C86">
          <w:pPr>
            <w:spacing w:before="0"/>
            <w:jc w:val="both"/>
            <w:rPr>
              <w:rFonts w:ascii="Questrial" w:hAnsi="Questrial" w:eastAsia="Questrial" w:cs="Questrial"/>
              <w:b/>
              <w:color w:val="000000"/>
              <w:sz w:val="23"/>
              <w:szCs w:val="23"/>
            </w:rPr>
          </w:pPr>
          <w:r>
            <w:rPr>
              <w:rFonts w:ascii="Questrial" w:hAnsi="Questrial" w:eastAsia="Questrial" w:cs="Questrial"/>
              <w:b/>
              <w:color w:val="000000"/>
              <w:sz w:val="23"/>
              <w:szCs w:val="23"/>
            </w:rPr>
            <w:t>September 2022</w:t>
          </w:r>
        </w:p>
      </w:tc>
      <w:tc>
        <w:tcPr>
          <w:tcW w:w="8840" w:type="dxa"/>
          <w:tcBorders>
            <w:top w:val="nil"/>
            <w:left w:val="single" w:color="FFFFFF" w:sz="48" w:space="0"/>
            <w:bottom w:val="nil"/>
            <w:right w:val="nil"/>
          </w:tcBorders>
          <w:shd w:val="clear" w:color="auto" w:fill="0F6FC6"/>
          <w:tcMar>
            <w:top w:w="29" w:type="dxa"/>
            <w:left w:w="115" w:type="dxa"/>
            <w:bottom w:w="29" w:type="dxa"/>
          </w:tcMar>
          <w:vAlign w:val="center"/>
        </w:tcPr>
        <w:p w:rsidR="003D46F1" w:rsidRDefault="00000000" w14:paraId="51C3CAC3" w14:textId="77777777">
          <w:pPr>
            <w:spacing w:before="0"/>
            <w:jc w:val="right"/>
            <w:rPr>
              <w:rFonts w:ascii="Questrial" w:hAnsi="Questrial" w:eastAsia="Questrial" w:cs="Questrial"/>
              <w:b/>
              <w:color w:val="000000"/>
              <w:sz w:val="23"/>
              <w:szCs w:val="23"/>
            </w:rPr>
          </w:pPr>
          <w:r>
            <w:rPr>
              <w:rFonts w:ascii="Questrial" w:hAnsi="Questrial" w:eastAsia="Questrial" w:cs="Questrial"/>
              <w:b/>
              <w:color w:val="000000"/>
              <w:sz w:val="32"/>
              <w:szCs w:val="32"/>
            </w:rPr>
            <w:t xml:space="preserve">                                                                                      www.inlinehockeynz.org.nz</w:t>
          </w:r>
        </w:p>
      </w:tc>
    </w:tr>
  </w:tbl>
  <w:p w:rsidR="003D46F1" w:rsidRDefault="003D46F1" w14:paraId="2DA38120" w14:textId="77777777">
    <w:pPr>
      <w:widowControl w:val="0"/>
      <w:spacing w:before="0"/>
      <w:jc w:val="both"/>
      <w:rPr>
        <w:b/>
        <w:color w:val="000000"/>
        <w:sz w:val="28"/>
        <w:szCs w:val="28"/>
      </w:rPr>
    </w:pPr>
  </w:p>
  <w:p w:rsidR="003D46F1" w:rsidRDefault="00000000" w14:paraId="749D70EE" w14:textId="77777777">
    <w:pPr>
      <w:pBdr>
        <w:top w:val="nil"/>
        <w:left w:val="nil"/>
        <w:bottom w:val="nil"/>
        <w:right w:val="nil"/>
        <w:between w:val="nil"/>
      </w:pBdr>
      <w:tabs>
        <w:tab w:val="center" w:pos="4513"/>
        <w:tab w:val="right" w:pos="9026"/>
      </w:tabs>
      <w:spacing w:before="0" w:line="240" w:lineRule="auto"/>
    </w:pPr>
    <w:r>
      <w:tab/>
    </w:r>
  </w:p>
</w:hdr>
</file>

<file path=word/intelligence2.xml><?xml version="1.0" encoding="utf-8"?>
<int2:intelligence xmlns:int2="http://schemas.microsoft.com/office/intelligence/2020/intelligence">
  <int2:observations>
    <int2:bookmark int2:bookmarkName="_Int_fjju1ekt" int2:invalidationBookmarkName="" int2:hashCode="e0dMsLOcF3PXGS" int2:id="NLuT6o2X">
      <int2:state int2:type="AugLoop_Text_Critique" int2:value="Rejected"/>
    </int2:bookmark>
    <int2:bookmark int2:bookmarkName="_Int_Ur03wRhw" int2:invalidationBookmarkName="" int2:hashCode="3i4/duTJ0R+q/h" int2:id="Lke0y5YK">
      <int2:state int2:type="AugLoop_Text_Critique" int2:value="Rejected"/>
    </int2:bookmark>
    <int2:bookmark int2:bookmarkName="_Int_2I2KE9RH" int2:invalidationBookmarkName="" int2:hashCode="BWy3rEtfRHPXcn" int2:id="lU1XeuTa">
      <int2:state int2:type="AugLoop_Text_Critique" int2:value="Rejected"/>
    </int2:bookmark>
    <int2:bookmark int2:bookmarkName="_Int_d77G9MfI" int2:invalidationBookmarkName="" int2:hashCode="e0dMsLOcF3PXGS" int2:id="GkQNIZ72">
      <int2:state int2:type="AugLoop_Text_Critique" int2:value="Rejected"/>
    </int2:bookmark>
    <int2:bookmark int2:bookmarkName="_Int_wzRv2Zxw" int2:invalidationBookmarkName="" int2:hashCode="bIcFV/0DrrDvvp" int2:id="by2eSKl6">
      <int2:state int2:type="AugLoop_Text_Critique" int2:value="Rejected"/>
    </int2:bookmark>
    <int2:bookmark int2:bookmarkName="_Int_d6OSvfEd" int2:invalidationBookmarkName="" int2:hashCode="LG+KUhqjQ0OdVY" int2:id="nPEx0ytZ"/>
    <int2:bookmark int2:bookmarkName="_Int_lgEN6dMO" int2:invalidationBookmarkName="" int2:hashCode="XLpTDkzgmpwU+M" int2:id="yZYPg7Ss">
      <int2:state int2:type="AugLoop_Text_Critique" int2:value="Rejected"/>
    </int2:bookmark>
    <int2:bookmark int2:bookmarkName="_Int_ewyjp89P" int2:invalidationBookmarkName="" int2:hashCode="LG+KUhqjQ0OdVY" int2:id="vg26NINt"/>
    <int2:bookmark int2:bookmarkName="_Int_XLim2YDC" int2:invalidationBookmarkName="" int2:hashCode="z/pQoyyxOiQNcF" int2:id="EEoboMX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985"/>
    <w:multiLevelType w:val="multilevel"/>
    <w:tmpl w:val="6082AFF8"/>
    <w:lvl w:ilvl="0">
      <w:start w:val="4"/>
      <w:numFmt w:val="decimal"/>
      <w:lvlText w:val="%1"/>
      <w:lvlJc w:val="left"/>
      <w:pPr>
        <w:ind w:left="375" w:hanging="375"/>
      </w:pPr>
      <w:rPr>
        <w:rFonts w:hint="default"/>
      </w:rPr>
    </w:lvl>
    <w:lvl w:ilvl="1">
      <w:start w:val="11"/>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8F72869"/>
    <w:multiLevelType w:val="hybridMultilevel"/>
    <w:tmpl w:val="22265702"/>
    <w:lvl w:ilvl="0" w:tplc="4668630C">
      <w:start w:val="1"/>
      <w:numFmt w:val="bullet"/>
      <w:lvlText w:val="•"/>
      <w:lvlJc w:val="left"/>
      <w:pPr>
        <w:tabs>
          <w:tab w:val="num" w:pos="720"/>
        </w:tabs>
        <w:ind w:left="720" w:hanging="360"/>
      </w:pPr>
      <w:rPr>
        <w:rFonts w:hint="default" w:ascii="Times New Roman" w:hAnsi="Times New Roman"/>
      </w:rPr>
    </w:lvl>
    <w:lvl w:ilvl="1" w:tplc="58C0298C" w:tentative="1">
      <w:start w:val="1"/>
      <w:numFmt w:val="bullet"/>
      <w:lvlText w:val="•"/>
      <w:lvlJc w:val="left"/>
      <w:pPr>
        <w:tabs>
          <w:tab w:val="num" w:pos="1440"/>
        </w:tabs>
        <w:ind w:left="1440" w:hanging="360"/>
      </w:pPr>
      <w:rPr>
        <w:rFonts w:hint="default" w:ascii="Times New Roman" w:hAnsi="Times New Roman"/>
      </w:rPr>
    </w:lvl>
    <w:lvl w:ilvl="2" w:tplc="414ED980" w:tentative="1">
      <w:start w:val="1"/>
      <w:numFmt w:val="bullet"/>
      <w:lvlText w:val="•"/>
      <w:lvlJc w:val="left"/>
      <w:pPr>
        <w:tabs>
          <w:tab w:val="num" w:pos="2160"/>
        </w:tabs>
        <w:ind w:left="2160" w:hanging="360"/>
      </w:pPr>
      <w:rPr>
        <w:rFonts w:hint="default" w:ascii="Times New Roman" w:hAnsi="Times New Roman"/>
      </w:rPr>
    </w:lvl>
    <w:lvl w:ilvl="3" w:tplc="BE4CF148" w:tentative="1">
      <w:start w:val="1"/>
      <w:numFmt w:val="bullet"/>
      <w:lvlText w:val="•"/>
      <w:lvlJc w:val="left"/>
      <w:pPr>
        <w:tabs>
          <w:tab w:val="num" w:pos="2880"/>
        </w:tabs>
        <w:ind w:left="2880" w:hanging="360"/>
      </w:pPr>
      <w:rPr>
        <w:rFonts w:hint="default" w:ascii="Times New Roman" w:hAnsi="Times New Roman"/>
      </w:rPr>
    </w:lvl>
    <w:lvl w:ilvl="4" w:tplc="F6943EA4" w:tentative="1">
      <w:start w:val="1"/>
      <w:numFmt w:val="bullet"/>
      <w:lvlText w:val="•"/>
      <w:lvlJc w:val="left"/>
      <w:pPr>
        <w:tabs>
          <w:tab w:val="num" w:pos="3600"/>
        </w:tabs>
        <w:ind w:left="3600" w:hanging="360"/>
      </w:pPr>
      <w:rPr>
        <w:rFonts w:hint="default" w:ascii="Times New Roman" w:hAnsi="Times New Roman"/>
      </w:rPr>
    </w:lvl>
    <w:lvl w:ilvl="5" w:tplc="8C2E60C0" w:tentative="1">
      <w:start w:val="1"/>
      <w:numFmt w:val="bullet"/>
      <w:lvlText w:val="•"/>
      <w:lvlJc w:val="left"/>
      <w:pPr>
        <w:tabs>
          <w:tab w:val="num" w:pos="4320"/>
        </w:tabs>
        <w:ind w:left="4320" w:hanging="360"/>
      </w:pPr>
      <w:rPr>
        <w:rFonts w:hint="default" w:ascii="Times New Roman" w:hAnsi="Times New Roman"/>
      </w:rPr>
    </w:lvl>
    <w:lvl w:ilvl="6" w:tplc="0B922306" w:tentative="1">
      <w:start w:val="1"/>
      <w:numFmt w:val="bullet"/>
      <w:lvlText w:val="•"/>
      <w:lvlJc w:val="left"/>
      <w:pPr>
        <w:tabs>
          <w:tab w:val="num" w:pos="5040"/>
        </w:tabs>
        <w:ind w:left="5040" w:hanging="360"/>
      </w:pPr>
      <w:rPr>
        <w:rFonts w:hint="default" w:ascii="Times New Roman" w:hAnsi="Times New Roman"/>
      </w:rPr>
    </w:lvl>
    <w:lvl w:ilvl="7" w:tplc="E222B434" w:tentative="1">
      <w:start w:val="1"/>
      <w:numFmt w:val="bullet"/>
      <w:lvlText w:val="•"/>
      <w:lvlJc w:val="left"/>
      <w:pPr>
        <w:tabs>
          <w:tab w:val="num" w:pos="5760"/>
        </w:tabs>
        <w:ind w:left="5760" w:hanging="360"/>
      </w:pPr>
      <w:rPr>
        <w:rFonts w:hint="default" w:ascii="Times New Roman" w:hAnsi="Times New Roman"/>
      </w:rPr>
    </w:lvl>
    <w:lvl w:ilvl="8" w:tplc="A1B8C25A"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1BE2513F"/>
    <w:multiLevelType w:val="multilevel"/>
    <w:tmpl w:val="6CE4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802BC6"/>
    <w:multiLevelType w:val="multilevel"/>
    <w:tmpl w:val="FD621E84"/>
    <w:lvl w:ilvl="0">
      <w:start w:val="4"/>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39523B"/>
    <w:multiLevelType w:val="hybridMultilevel"/>
    <w:tmpl w:val="D35ADD50"/>
    <w:lvl w:ilvl="0" w:tplc="C75240C2">
      <w:start w:val="3"/>
      <w:numFmt w:val="bullet"/>
      <w:lvlText w:val=""/>
      <w:lvlJc w:val="left"/>
      <w:pPr>
        <w:ind w:left="720" w:hanging="360"/>
      </w:pPr>
      <w:rPr>
        <w:rFonts w:hint="default" w:ascii="Symbol" w:hAnsi="Symbo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C5F72C0"/>
    <w:multiLevelType w:val="multilevel"/>
    <w:tmpl w:val="22D6F562"/>
    <w:lvl w:ilvl="0">
      <w:start w:val="1"/>
      <w:numFmt w:val="lowerLetter"/>
      <w:lvlText w:val="(%1)"/>
      <w:lvlJc w:val="left"/>
      <w:pPr>
        <w:ind w:left="6480" w:hanging="360"/>
      </w:pPr>
      <w:rPr>
        <w:b/>
        <w:color w:val="000000"/>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15:restartNumberingAfterBreak="0">
    <w:nsid w:val="320C323C"/>
    <w:multiLevelType w:val="hybridMultilevel"/>
    <w:tmpl w:val="DDA0E07E"/>
    <w:lvl w:ilvl="0" w:tplc="CB4CCE1C">
      <w:start w:val="1"/>
      <w:numFmt w:val="bullet"/>
      <w:lvlText w:val="•"/>
      <w:lvlJc w:val="left"/>
      <w:pPr>
        <w:tabs>
          <w:tab w:val="num" w:pos="720"/>
        </w:tabs>
        <w:ind w:left="720" w:hanging="360"/>
      </w:pPr>
      <w:rPr>
        <w:rFonts w:hint="default" w:ascii="Times New Roman" w:hAnsi="Times New Roman"/>
      </w:rPr>
    </w:lvl>
    <w:lvl w:ilvl="1" w:tplc="A18E3BBA" w:tentative="1">
      <w:start w:val="1"/>
      <w:numFmt w:val="bullet"/>
      <w:lvlText w:val="•"/>
      <w:lvlJc w:val="left"/>
      <w:pPr>
        <w:tabs>
          <w:tab w:val="num" w:pos="1440"/>
        </w:tabs>
        <w:ind w:left="1440" w:hanging="360"/>
      </w:pPr>
      <w:rPr>
        <w:rFonts w:hint="default" w:ascii="Times New Roman" w:hAnsi="Times New Roman"/>
      </w:rPr>
    </w:lvl>
    <w:lvl w:ilvl="2" w:tplc="C40ED1E4" w:tentative="1">
      <w:start w:val="1"/>
      <w:numFmt w:val="bullet"/>
      <w:lvlText w:val="•"/>
      <w:lvlJc w:val="left"/>
      <w:pPr>
        <w:tabs>
          <w:tab w:val="num" w:pos="2160"/>
        </w:tabs>
        <w:ind w:left="2160" w:hanging="360"/>
      </w:pPr>
      <w:rPr>
        <w:rFonts w:hint="default" w:ascii="Times New Roman" w:hAnsi="Times New Roman"/>
      </w:rPr>
    </w:lvl>
    <w:lvl w:ilvl="3" w:tplc="AB50B898" w:tentative="1">
      <w:start w:val="1"/>
      <w:numFmt w:val="bullet"/>
      <w:lvlText w:val="•"/>
      <w:lvlJc w:val="left"/>
      <w:pPr>
        <w:tabs>
          <w:tab w:val="num" w:pos="2880"/>
        </w:tabs>
        <w:ind w:left="2880" w:hanging="360"/>
      </w:pPr>
      <w:rPr>
        <w:rFonts w:hint="default" w:ascii="Times New Roman" w:hAnsi="Times New Roman"/>
      </w:rPr>
    </w:lvl>
    <w:lvl w:ilvl="4" w:tplc="50F4017A" w:tentative="1">
      <w:start w:val="1"/>
      <w:numFmt w:val="bullet"/>
      <w:lvlText w:val="•"/>
      <w:lvlJc w:val="left"/>
      <w:pPr>
        <w:tabs>
          <w:tab w:val="num" w:pos="3600"/>
        </w:tabs>
        <w:ind w:left="3600" w:hanging="360"/>
      </w:pPr>
      <w:rPr>
        <w:rFonts w:hint="default" w:ascii="Times New Roman" w:hAnsi="Times New Roman"/>
      </w:rPr>
    </w:lvl>
    <w:lvl w:ilvl="5" w:tplc="0D56E904" w:tentative="1">
      <w:start w:val="1"/>
      <w:numFmt w:val="bullet"/>
      <w:lvlText w:val="•"/>
      <w:lvlJc w:val="left"/>
      <w:pPr>
        <w:tabs>
          <w:tab w:val="num" w:pos="4320"/>
        </w:tabs>
        <w:ind w:left="4320" w:hanging="360"/>
      </w:pPr>
      <w:rPr>
        <w:rFonts w:hint="default" w:ascii="Times New Roman" w:hAnsi="Times New Roman"/>
      </w:rPr>
    </w:lvl>
    <w:lvl w:ilvl="6" w:tplc="DBA26BE2" w:tentative="1">
      <w:start w:val="1"/>
      <w:numFmt w:val="bullet"/>
      <w:lvlText w:val="•"/>
      <w:lvlJc w:val="left"/>
      <w:pPr>
        <w:tabs>
          <w:tab w:val="num" w:pos="5040"/>
        </w:tabs>
        <w:ind w:left="5040" w:hanging="360"/>
      </w:pPr>
      <w:rPr>
        <w:rFonts w:hint="default" w:ascii="Times New Roman" w:hAnsi="Times New Roman"/>
      </w:rPr>
    </w:lvl>
    <w:lvl w:ilvl="7" w:tplc="4DC4CDEC" w:tentative="1">
      <w:start w:val="1"/>
      <w:numFmt w:val="bullet"/>
      <w:lvlText w:val="•"/>
      <w:lvlJc w:val="left"/>
      <w:pPr>
        <w:tabs>
          <w:tab w:val="num" w:pos="5760"/>
        </w:tabs>
        <w:ind w:left="5760" w:hanging="360"/>
      </w:pPr>
      <w:rPr>
        <w:rFonts w:hint="default" w:ascii="Times New Roman" w:hAnsi="Times New Roman"/>
      </w:rPr>
    </w:lvl>
    <w:lvl w:ilvl="8" w:tplc="8ECA4DAC"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46AD1CD9"/>
    <w:multiLevelType w:val="multilevel"/>
    <w:tmpl w:val="AE3A7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716CA2"/>
    <w:multiLevelType w:val="multilevel"/>
    <w:tmpl w:val="C7189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A84848"/>
    <w:multiLevelType w:val="hybridMultilevel"/>
    <w:tmpl w:val="7AD22808"/>
    <w:lvl w:ilvl="0" w:tplc="1C44C7B2">
      <w:start w:val="1"/>
      <w:numFmt w:val="bullet"/>
      <w:lvlText w:val="•"/>
      <w:lvlJc w:val="left"/>
      <w:pPr>
        <w:tabs>
          <w:tab w:val="num" w:pos="720"/>
        </w:tabs>
        <w:ind w:left="720" w:hanging="360"/>
      </w:pPr>
      <w:rPr>
        <w:rFonts w:hint="default" w:ascii="Times New Roman" w:hAnsi="Times New Roman"/>
      </w:rPr>
    </w:lvl>
    <w:lvl w:ilvl="1" w:tplc="778E290C" w:tentative="1">
      <w:start w:val="1"/>
      <w:numFmt w:val="bullet"/>
      <w:lvlText w:val="•"/>
      <w:lvlJc w:val="left"/>
      <w:pPr>
        <w:tabs>
          <w:tab w:val="num" w:pos="1440"/>
        </w:tabs>
        <w:ind w:left="1440" w:hanging="360"/>
      </w:pPr>
      <w:rPr>
        <w:rFonts w:hint="default" w:ascii="Times New Roman" w:hAnsi="Times New Roman"/>
      </w:rPr>
    </w:lvl>
    <w:lvl w:ilvl="2" w:tplc="F59CF9F4" w:tentative="1">
      <w:start w:val="1"/>
      <w:numFmt w:val="bullet"/>
      <w:lvlText w:val="•"/>
      <w:lvlJc w:val="left"/>
      <w:pPr>
        <w:tabs>
          <w:tab w:val="num" w:pos="2160"/>
        </w:tabs>
        <w:ind w:left="2160" w:hanging="360"/>
      </w:pPr>
      <w:rPr>
        <w:rFonts w:hint="default" w:ascii="Times New Roman" w:hAnsi="Times New Roman"/>
      </w:rPr>
    </w:lvl>
    <w:lvl w:ilvl="3" w:tplc="AEF0D1A6" w:tentative="1">
      <w:start w:val="1"/>
      <w:numFmt w:val="bullet"/>
      <w:lvlText w:val="•"/>
      <w:lvlJc w:val="left"/>
      <w:pPr>
        <w:tabs>
          <w:tab w:val="num" w:pos="2880"/>
        </w:tabs>
        <w:ind w:left="2880" w:hanging="360"/>
      </w:pPr>
      <w:rPr>
        <w:rFonts w:hint="default" w:ascii="Times New Roman" w:hAnsi="Times New Roman"/>
      </w:rPr>
    </w:lvl>
    <w:lvl w:ilvl="4" w:tplc="430C94A2" w:tentative="1">
      <w:start w:val="1"/>
      <w:numFmt w:val="bullet"/>
      <w:lvlText w:val="•"/>
      <w:lvlJc w:val="left"/>
      <w:pPr>
        <w:tabs>
          <w:tab w:val="num" w:pos="3600"/>
        </w:tabs>
        <w:ind w:left="3600" w:hanging="360"/>
      </w:pPr>
      <w:rPr>
        <w:rFonts w:hint="default" w:ascii="Times New Roman" w:hAnsi="Times New Roman"/>
      </w:rPr>
    </w:lvl>
    <w:lvl w:ilvl="5" w:tplc="89BEC3AA" w:tentative="1">
      <w:start w:val="1"/>
      <w:numFmt w:val="bullet"/>
      <w:lvlText w:val="•"/>
      <w:lvlJc w:val="left"/>
      <w:pPr>
        <w:tabs>
          <w:tab w:val="num" w:pos="4320"/>
        </w:tabs>
        <w:ind w:left="4320" w:hanging="360"/>
      </w:pPr>
      <w:rPr>
        <w:rFonts w:hint="default" w:ascii="Times New Roman" w:hAnsi="Times New Roman"/>
      </w:rPr>
    </w:lvl>
    <w:lvl w:ilvl="6" w:tplc="DB40EABC" w:tentative="1">
      <w:start w:val="1"/>
      <w:numFmt w:val="bullet"/>
      <w:lvlText w:val="•"/>
      <w:lvlJc w:val="left"/>
      <w:pPr>
        <w:tabs>
          <w:tab w:val="num" w:pos="5040"/>
        </w:tabs>
        <w:ind w:left="5040" w:hanging="360"/>
      </w:pPr>
      <w:rPr>
        <w:rFonts w:hint="default" w:ascii="Times New Roman" w:hAnsi="Times New Roman"/>
      </w:rPr>
    </w:lvl>
    <w:lvl w:ilvl="7" w:tplc="CAB05B92" w:tentative="1">
      <w:start w:val="1"/>
      <w:numFmt w:val="bullet"/>
      <w:lvlText w:val="•"/>
      <w:lvlJc w:val="left"/>
      <w:pPr>
        <w:tabs>
          <w:tab w:val="num" w:pos="5760"/>
        </w:tabs>
        <w:ind w:left="5760" w:hanging="360"/>
      </w:pPr>
      <w:rPr>
        <w:rFonts w:hint="default" w:ascii="Times New Roman" w:hAnsi="Times New Roman"/>
      </w:rPr>
    </w:lvl>
    <w:lvl w:ilvl="8" w:tplc="5958E3C6"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565E0A0E"/>
    <w:multiLevelType w:val="hybridMultilevel"/>
    <w:tmpl w:val="C5722F46"/>
    <w:lvl w:ilvl="0" w:tplc="EA86B32C">
      <w:start w:val="1"/>
      <w:numFmt w:val="bullet"/>
      <w:lvlText w:val="•"/>
      <w:lvlJc w:val="left"/>
      <w:pPr>
        <w:tabs>
          <w:tab w:val="num" w:pos="720"/>
        </w:tabs>
        <w:ind w:left="720" w:hanging="360"/>
      </w:pPr>
      <w:rPr>
        <w:rFonts w:hint="default" w:ascii="Times New Roman" w:hAnsi="Times New Roman"/>
      </w:rPr>
    </w:lvl>
    <w:lvl w:ilvl="1" w:tplc="36D4ADCE" w:tentative="1">
      <w:start w:val="1"/>
      <w:numFmt w:val="bullet"/>
      <w:lvlText w:val="•"/>
      <w:lvlJc w:val="left"/>
      <w:pPr>
        <w:tabs>
          <w:tab w:val="num" w:pos="1440"/>
        </w:tabs>
        <w:ind w:left="1440" w:hanging="360"/>
      </w:pPr>
      <w:rPr>
        <w:rFonts w:hint="default" w:ascii="Times New Roman" w:hAnsi="Times New Roman"/>
      </w:rPr>
    </w:lvl>
    <w:lvl w:ilvl="2" w:tplc="5EB6C9C0" w:tentative="1">
      <w:start w:val="1"/>
      <w:numFmt w:val="bullet"/>
      <w:lvlText w:val="•"/>
      <w:lvlJc w:val="left"/>
      <w:pPr>
        <w:tabs>
          <w:tab w:val="num" w:pos="2160"/>
        </w:tabs>
        <w:ind w:left="2160" w:hanging="360"/>
      </w:pPr>
      <w:rPr>
        <w:rFonts w:hint="default" w:ascii="Times New Roman" w:hAnsi="Times New Roman"/>
      </w:rPr>
    </w:lvl>
    <w:lvl w:ilvl="3" w:tplc="4C1E9E5A" w:tentative="1">
      <w:start w:val="1"/>
      <w:numFmt w:val="bullet"/>
      <w:lvlText w:val="•"/>
      <w:lvlJc w:val="left"/>
      <w:pPr>
        <w:tabs>
          <w:tab w:val="num" w:pos="2880"/>
        </w:tabs>
        <w:ind w:left="2880" w:hanging="360"/>
      </w:pPr>
      <w:rPr>
        <w:rFonts w:hint="default" w:ascii="Times New Roman" w:hAnsi="Times New Roman"/>
      </w:rPr>
    </w:lvl>
    <w:lvl w:ilvl="4" w:tplc="82F6755C" w:tentative="1">
      <w:start w:val="1"/>
      <w:numFmt w:val="bullet"/>
      <w:lvlText w:val="•"/>
      <w:lvlJc w:val="left"/>
      <w:pPr>
        <w:tabs>
          <w:tab w:val="num" w:pos="3600"/>
        </w:tabs>
        <w:ind w:left="3600" w:hanging="360"/>
      </w:pPr>
      <w:rPr>
        <w:rFonts w:hint="default" w:ascii="Times New Roman" w:hAnsi="Times New Roman"/>
      </w:rPr>
    </w:lvl>
    <w:lvl w:ilvl="5" w:tplc="B38A6A6E" w:tentative="1">
      <w:start w:val="1"/>
      <w:numFmt w:val="bullet"/>
      <w:lvlText w:val="•"/>
      <w:lvlJc w:val="left"/>
      <w:pPr>
        <w:tabs>
          <w:tab w:val="num" w:pos="4320"/>
        </w:tabs>
        <w:ind w:left="4320" w:hanging="360"/>
      </w:pPr>
      <w:rPr>
        <w:rFonts w:hint="default" w:ascii="Times New Roman" w:hAnsi="Times New Roman"/>
      </w:rPr>
    </w:lvl>
    <w:lvl w:ilvl="6" w:tplc="941C977A" w:tentative="1">
      <w:start w:val="1"/>
      <w:numFmt w:val="bullet"/>
      <w:lvlText w:val="•"/>
      <w:lvlJc w:val="left"/>
      <w:pPr>
        <w:tabs>
          <w:tab w:val="num" w:pos="5040"/>
        </w:tabs>
        <w:ind w:left="5040" w:hanging="360"/>
      </w:pPr>
      <w:rPr>
        <w:rFonts w:hint="default" w:ascii="Times New Roman" w:hAnsi="Times New Roman"/>
      </w:rPr>
    </w:lvl>
    <w:lvl w:ilvl="7" w:tplc="97EEF318" w:tentative="1">
      <w:start w:val="1"/>
      <w:numFmt w:val="bullet"/>
      <w:lvlText w:val="•"/>
      <w:lvlJc w:val="left"/>
      <w:pPr>
        <w:tabs>
          <w:tab w:val="num" w:pos="5760"/>
        </w:tabs>
        <w:ind w:left="5760" w:hanging="360"/>
      </w:pPr>
      <w:rPr>
        <w:rFonts w:hint="default" w:ascii="Times New Roman" w:hAnsi="Times New Roman"/>
      </w:rPr>
    </w:lvl>
    <w:lvl w:ilvl="8" w:tplc="83248AB2" w:tentative="1">
      <w:start w:val="1"/>
      <w:numFmt w:val="bullet"/>
      <w:lvlText w:val="•"/>
      <w:lvlJc w:val="left"/>
      <w:pPr>
        <w:tabs>
          <w:tab w:val="num" w:pos="6480"/>
        </w:tabs>
        <w:ind w:left="6480" w:hanging="360"/>
      </w:pPr>
      <w:rPr>
        <w:rFonts w:hint="default" w:ascii="Times New Roman" w:hAnsi="Times New Roman"/>
      </w:rPr>
    </w:lvl>
  </w:abstractNum>
  <w:abstractNum w:abstractNumId="11" w15:restartNumberingAfterBreak="0">
    <w:nsid w:val="5BA74C75"/>
    <w:multiLevelType w:val="hybridMultilevel"/>
    <w:tmpl w:val="B3FA1442"/>
    <w:lvl w:ilvl="0" w:tplc="1409000F">
      <w:start w:val="1"/>
      <w:numFmt w:val="decimal"/>
      <w:lvlText w:val="%1."/>
      <w:lvlJc w:val="left"/>
      <w:pPr>
        <w:ind w:left="810" w:hanging="360"/>
      </w:pPr>
    </w:lvl>
    <w:lvl w:ilvl="1" w:tplc="14090019" w:tentative="1">
      <w:start w:val="1"/>
      <w:numFmt w:val="lowerLetter"/>
      <w:lvlText w:val="%2."/>
      <w:lvlJc w:val="left"/>
      <w:pPr>
        <w:ind w:left="1530" w:hanging="360"/>
      </w:pPr>
    </w:lvl>
    <w:lvl w:ilvl="2" w:tplc="1409001B" w:tentative="1">
      <w:start w:val="1"/>
      <w:numFmt w:val="lowerRoman"/>
      <w:lvlText w:val="%3."/>
      <w:lvlJc w:val="right"/>
      <w:pPr>
        <w:ind w:left="2250" w:hanging="180"/>
      </w:pPr>
    </w:lvl>
    <w:lvl w:ilvl="3" w:tplc="1409000F" w:tentative="1">
      <w:start w:val="1"/>
      <w:numFmt w:val="decimal"/>
      <w:lvlText w:val="%4."/>
      <w:lvlJc w:val="left"/>
      <w:pPr>
        <w:ind w:left="2970" w:hanging="360"/>
      </w:pPr>
    </w:lvl>
    <w:lvl w:ilvl="4" w:tplc="14090019" w:tentative="1">
      <w:start w:val="1"/>
      <w:numFmt w:val="lowerLetter"/>
      <w:lvlText w:val="%5."/>
      <w:lvlJc w:val="left"/>
      <w:pPr>
        <w:ind w:left="3690" w:hanging="360"/>
      </w:pPr>
    </w:lvl>
    <w:lvl w:ilvl="5" w:tplc="1409001B" w:tentative="1">
      <w:start w:val="1"/>
      <w:numFmt w:val="lowerRoman"/>
      <w:lvlText w:val="%6."/>
      <w:lvlJc w:val="right"/>
      <w:pPr>
        <w:ind w:left="4410" w:hanging="180"/>
      </w:pPr>
    </w:lvl>
    <w:lvl w:ilvl="6" w:tplc="1409000F" w:tentative="1">
      <w:start w:val="1"/>
      <w:numFmt w:val="decimal"/>
      <w:lvlText w:val="%7."/>
      <w:lvlJc w:val="left"/>
      <w:pPr>
        <w:ind w:left="5130" w:hanging="360"/>
      </w:pPr>
    </w:lvl>
    <w:lvl w:ilvl="7" w:tplc="14090019" w:tentative="1">
      <w:start w:val="1"/>
      <w:numFmt w:val="lowerLetter"/>
      <w:lvlText w:val="%8."/>
      <w:lvlJc w:val="left"/>
      <w:pPr>
        <w:ind w:left="5850" w:hanging="360"/>
      </w:pPr>
    </w:lvl>
    <w:lvl w:ilvl="8" w:tplc="1409001B" w:tentative="1">
      <w:start w:val="1"/>
      <w:numFmt w:val="lowerRoman"/>
      <w:lvlText w:val="%9."/>
      <w:lvlJc w:val="right"/>
      <w:pPr>
        <w:ind w:left="6570" w:hanging="180"/>
      </w:pPr>
    </w:lvl>
  </w:abstractNum>
  <w:abstractNum w:abstractNumId="12" w15:restartNumberingAfterBreak="0">
    <w:nsid w:val="6D0951CD"/>
    <w:multiLevelType w:val="multilevel"/>
    <w:tmpl w:val="F1362A90"/>
    <w:lvl w:ilvl="0">
      <w:start w:val="4"/>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F12F8E"/>
    <w:multiLevelType w:val="multilevel"/>
    <w:tmpl w:val="C7189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1812573">
    <w:abstractNumId w:val="5"/>
  </w:num>
  <w:num w:numId="2" w16cid:durableId="456874496">
    <w:abstractNumId w:val="8"/>
  </w:num>
  <w:num w:numId="3" w16cid:durableId="1285699867">
    <w:abstractNumId w:val="2"/>
  </w:num>
  <w:num w:numId="4" w16cid:durableId="1780830206">
    <w:abstractNumId w:val="7"/>
  </w:num>
  <w:num w:numId="5" w16cid:durableId="2117557012">
    <w:abstractNumId w:val="11"/>
  </w:num>
  <w:num w:numId="6" w16cid:durableId="670445981">
    <w:abstractNumId w:val="13"/>
  </w:num>
  <w:num w:numId="7" w16cid:durableId="1406100625">
    <w:abstractNumId w:val="4"/>
  </w:num>
  <w:num w:numId="8" w16cid:durableId="1855026350">
    <w:abstractNumId w:val="6"/>
  </w:num>
  <w:num w:numId="9" w16cid:durableId="455565056">
    <w:abstractNumId w:val="10"/>
  </w:num>
  <w:num w:numId="10" w16cid:durableId="943465151">
    <w:abstractNumId w:val="1"/>
  </w:num>
  <w:num w:numId="11" w16cid:durableId="382290835">
    <w:abstractNumId w:val="0"/>
  </w:num>
  <w:num w:numId="12" w16cid:durableId="55470744">
    <w:abstractNumId w:val="9"/>
  </w:num>
  <w:num w:numId="13" w16cid:durableId="398552835">
    <w:abstractNumId w:val="3"/>
  </w:num>
  <w:num w:numId="14" w16cid:durableId="23409464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F1"/>
    <w:rsid w:val="00000000"/>
    <w:rsid w:val="0001B4D3"/>
    <w:rsid w:val="00132D2F"/>
    <w:rsid w:val="00180497"/>
    <w:rsid w:val="001C5A9A"/>
    <w:rsid w:val="002F5DCF"/>
    <w:rsid w:val="00381633"/>
    <w:rsid w:val="00390538"/>
    <w:rsid w:val="003D46F1"/>
    <w:rsid w:val="004163A5"/>
    <w:rsid w:val="00474539"/>
    <w:rsid w:val="004D5666"/>
    <w:rsid w:val="004D7AD2"/>
    <w:rsid w:val="005C592E"/>
    <w:rsid w:val="005E3B29"/>
    <w:rsid w:val="006B2020"/>
    <w:rsid w:val="006F5C34"/>
    <w:rsid w:val="007B6ECF"/>
    <w:rsid w:val="007C7FE8"/>
    <w:rsid w:val="009A7138"/>
    <w:rsid w:val="009B0B3D"/>
    <w:rsid w:val="00A01158"/>
    <w:rsid w:val="00A91ABE"/>
    <w:rsid w:val="00AE1569"/>
    <w:rsid w:val="00BC0D05"/>
    <w:rsid w:val="00BC0EA1"/>
    <w:rsid w:val="00C06378"/>
    <w:rsid w:val="00C300DC"/>
    <w:rsid w:val="00CD1318"/>
    <w:rsid w:val="00CE75CF"/>
    <w:rsid w:val="00D33F0D"/>
    <w:rsid w:val="00E30A08"/>
    <w:rsid w:val="00E31A20"/>
    <w:rsid w:val="00EA1C92"/>
    <w:rsid w:val="00ED73E0"/>
    <w:rsid w:val="00F201CE"/>
    <w:rsid w:val="00F94E94"/>
    <w:rsid w:val="00FA04AF"/>
    <w:rsid w:val="00FA3DCD"/>
    <w:rsid w:val="00FD106D"/>
    <w:rsid w:val="025E41B1"/>
    <w:rsid w:val="03FA1212"/>
    <w:rsid w:val="041619DD"/>
    <w:rsid w:val="0486FEE5"/>
    <w:rsid w:val="04BB47DD"/>
    <w:rsid w:val="05B1EA3E"/>
    <w:rsid w:val="066A6CA7"/>
    <w:rsid w:val="0731B2D4"/>
    <w:rsid w:val="074DBA9F"/>
    <w:rsid w:val="07A0E29E"/>
    <w:rsid w:val="07B8DE2B"/>
    <w:rsid w:val="07D5444C"/>
    <w:rsid w:val="09421665"/>
    <w:rsid w:val="0C291948"/>
    <w:rsid w:val="0CDB063B"/>
    <w:rsid w:val="0CF2772C"/>
    <w:rsid w:val="0D0FD87F"/>
    <w:rsid w:val="0D7D34F6"/>
    <w:rsid w:val="0F12FAA0"/>
    <w:rsid w:val="0F3CC4B9"/>
    <w:rsid w:val="10D8951A"/>
    <w:rsid w:val="1164B73C"/>
    <w:rsid w:val="122A0E87"/>
    <w:rsid w:val="1257D9AA"/>
    <w:rsid w:val="1274657B"/>
    <w:rsid w:val="146E0F66"/>
    <w:rsid w:val="1550C469"/>
    <w:rsid w:val="1726F487"/>
    <w:rsid w:val="17CB4DA0"/>
    <w:rsid w:val="183A3DEC"/>
    <w:rsid w:val="1B4E66B6"/>
    <w:rsid w:val="1C1B47C1"/>
    <w:rsid w:val="1D1FEF76"/>
    <w:rsid w:val="1D8908B0"/>
    <w:rsid w:val="1F70ECB3"/>
    <w:rsid w:val="1FC66168"/>
    <w:rsid w:val="202ADF64"/>
    <w:rsid w:val="21943CB2"/>
    <w:rsid w:val="21ED48CB"/>
    <w:rsid w:val="22186B7D"/>
    <w:rsid w:val="28E88FF2"/>
    <w:rsid w:val="29050C4B"/>
    <w:rsid w:val="29812753"/>
    <w:rsid w:val="29C32A88"/>
    <w:rsid w:val="29DC52E5"/>
    <w:rsid w:val="29EFA3CC"/>
    <w:rsid w:val="2AAEC57B"/>
    <w:rsid w:val="2B5EFAE9"/>
    <w:rsid w:val="2B88D7C4"/>
    <w:rsid w:val="2BABAE3F"/>
    <w:rsid w:val="2D038010"/>
    <w:rsid w:val="2D2FFB72"/>
    <w:rsid w:val="2E3E3BA3"/>
    <w:rsid w:val="2E7893FD"/>
    <w:rsid w:val="2ECBCBD3"/>
    <w:rsid w:val="3043A6E3"/>
    <w:rsid w:val="32ADA014"/>
    <w:rsid w:val="338268D5"/>
    <w:rsid w:val="33A05C1A"/>
    <w:rsid w:val="342B4299"/>
    <w:rsid w:val="34C87A40"/>
    <w:rsid w:val="35ADEA9D"/>
    <w:rsid w:val="35C712FA"/>
    <w:rsid w:val="3872AE19"/>
    <w:rsid w:val="39DAC61F"/>
    <w:rsid w:val="39F276AF"/>
    <w:rsid w:val="3A6079A9"/>
    <w:rsid w:val="3B2F10A4"/>
    <w:rsid w:val="3B46DF70"/>
    <w:rsid w:val="3D9EE5F4"/>
    <w:rsid w:val="3F6DF540"/>
    <w:rsid w:val="442655A9"/>
    <w:rsid w:val="4444D3E9"/>
    <w:rsid w:val="4530C5F9"/>
    <w:rsid w:val="46D0F9B7"/>
    <w:rsid w:val="47262FB2"/>
    <w:rsid w:val="47926BF0"/>
    <w:rsid w:val="47BCCF24"/>
    <w:rsid w:val="49636C79"/>
    <w:rsid w:val="4A9D3133"/>
    <w:rsid w:val="4ACA0CB2"/>
    <w:rsid w:val="4C65DD13"/>
    <w:rsid w:val="4D15D807"/>
    <w:rsid w:val="4D4EAF3D"/>
    <w:rsid w:val="4EFB2758"/>
    <w:rsid w:val="4F9D7DD5"/>
    <w:rsid w:val="50099C6D"/>
    <w:rsid w:val="5249D902"/>
    <w:rsid w:val="52D51E97"/>
    <w:rsid w:val="54AE0CA6"/>
    <w:rsid w:val="5649DD07"/>
    <w:rsid w:val="56692A15"/>
    <w:rsid w:val="5926686E"/>
    <w:rsid w:val="5BD5954F"/>
    <w:rsid w:val="5C9FF62E"/>
    <w:rsid w:val="5F01C3F4"/>
    <w:rsid w:val="5F77BCFC"/>
    <w:rsid w:val="607C335F"/>
    <w:rsid w:val="61DF293E"/>
    <w:rsid w:val="62E37A3B"/>
    <w:rsid w:val="63C72691"/>
    <w:rsid w:val="64C43070"/>
    <w:rsid w:val="64CB3811"/>
    <w:rsid w:val="64E42836"/>
    <w:rsid w:val="67ED8060"/>
    <w:rsid w:val="6B7FA94C"/>
    <w:rsid w:val="6BE9A46B"/>
    <w:rsid w:val="6C1D7CED"/>
    <w:rsid w:val="6C9224A7"/>
    <w:rsid w:val="6E00F437"/>
    <w:rsid w:val="6F2E37B1"/>
    <w:rsid w:val="6FE87D9C"/>
    <w:rsid w:val="71DB864A"/>
    <w:rsid w:val="74A52412"/>
    <w:rsid w:val="75EE1AEA"/>
    <w:rsid w:val="7716B77C"/>
    <w:rsid w:val="771B8F09"/>
    <w:rsid w:val="77C39C77"/>
    <w:rsid w:val="797E767D"/>
    <w:rsid w:val="7AFBF2E3"/>
    <w:rsid w:val="7C0043E6"/>
    <w:rsid w:val="7C0B07F7"/>
    <w:rsid w:val="7C8A2B72"/>
    <w:rsid w:val="7D0754D8"/>
    <w:rsid w:val="7D6200F0"/>
    <w:rsid w:val="7DA6D858"/>
    <w:rsid w:val="7EFDD151"/>
    <w:rsid w:val="7F26A0EE"/>
    <w:rsid w:val="7FD262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0491"/>
  <w15:docId w15:val="{AC2A44A3-AD9B-440F-9866-45DDF3A35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color w:val="404040"/>
        <w:sz w:val="18"/>
        <w:szCs w:val="18"/>
        <w:lang w:val="en-NZ" w:eastAsia="en-NZ"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360"/>
      <w:outlineLvl w:val="0"/>
    </w:pPr>
    <w:rPr>
      <w:b/>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hAnsi="Calibri" w:eastAsia="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line="240" w:lineRule="auto"/>
    </w:pPr>
    <w:rPr>
      <w:rFonts w:ascii="Cambria" w:hAnsi="Cambria" w:eastAsia="Cambria" w:cs="Cambria"/>
    </w:rPr>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E3B29"/>
    <w:pPr>
      <w:tabs>
        <w:tab w:val="center" w:pos="4513"/>
        <w:tab w:val="right" w:pos="9026"/>
      </w:tabs>
      <w:spacing w:before="0" w:line="240" w:lineRule="auto"/>
    </w:pPr>
  </w:style>
  <w:style w:type="character" w:styleId="HeaderChar" w:customStyle="1">
    <w:name w:val="Header Char"/>
    <w:basedOn w:val="DefaultParagraphFont"/>
    <w:link w:val="Header"/>
    <w:uiPriority w:val="99"/>
    <w:rsid w:val="005E3B29"/>
  </w:style>
  <w:style w:type="paragraph" w:styleId="Footer">
    <w:name w:val="footer"/>
    <w:basedOn w:val="Normal"/>
    <w:link w:val="FooterChar"/>
    <w:uiPriority w:val="99"/>
    <w:unhideWhenUsed/>
    <w:rsid w:val="005E3B29"/>
    <w:pPr>
      <w:tabs>
        <w:tab w:val="center" w:pos="4513"/>
        <w:tab w:val="right" w:pos="9026"/>
      </w:tabs>
      <w:spacing w:before="0" w:line="240" w:lineRule="auto"/>
    </w:pPr>
  </w:style>
  <w:style w:type="character" w:styleId="FooterChar" w:customStyle="1">
    <w:name w:val="Footer Char"/>
    <w:basedOn w:val="DefaultParagraphFont"/>
    <w:link w:val="Footer"/>
    <w:uiPriority w:val="99"/>
    <w:rsid w:val="005E3B29"/>
  </w:style>
  <w:style w:type="character" w:styleId="LineNumber">
    <w:name w:val="line number"/>
    <w:basedOn w:val="DefaultParagraphFont"/>
    <w:uiPriority w:val="99"/>
    <w:semiHidden/>
    <w:unhideWhenUsed/>
    <w:rsid w:val="00D33F0D"/>
  </w:style>
  <w:style w:type="paragraph" w:styleId="ListParagraph">
    <w:name w:val="List Paragraph"/>
    <w:basedOn w:val="Normal"/>
    <w:uiPriority w:val="34"/>
    <w:qFormat/>
    <w:rsid w:val="00D33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518">
      <w:bodyDiv w:val="1"/>
      <w:marLeft w:val="0"/>
      <w:marRight w:val="0"/>
      <w:marTop w:val="0"/>
      <w:marBottom w:val="0"/>
      <w:divBdr>
        <w:top w:val="none" w:sz="0" w:space="0" w:color="auto"/>
        <w:left w:val="none" w:sz="0" w:space="0" w:color="auto"/>
        <w:bottom w:val="none" w:sz="0" w:space="0" w:color="auto"/>
        <w:right w:val="none" w:sz="0" w:space="0" w:color="auto"/>
      </w:divBdr>
      <w:divsChild>
        <w:div w:id="107089523">
          <w:marLeft w:val="547"/>
          <w:marRight w:val="0"/>
          <w:marTop w:val="0"/>
          <w:marBottom w:val="0"/>
          <w:divBdr>
            <w:top w:val="none" w:sz="0" w:space="0" w:color="auto"/>
            <w:left w:val="none" w:sz="0" w:space="0" w:color="auto"/>
            <w:bottom w:val="none" w:sz="0" w:space="0" w:color="auto"/>
            <w:right w:val="none" w:sz="0" w:space="0" w:color="auto"/>
          </w:divBdr>
        </w:div>
        <w:div w:id="1248349993">
          <w:marLeft w:val="547"/>
          <w:marRight w:val="0"/>
          <w:marTop w:val="0"/>
          <w:marBottom w:val="0"/>
          <w:divBdr>
            <w:top w:val="none" w:sz="0" w:space="0" w:color="auto"/>
            <w:left w:val="none" w:sz="0" w:space="0" w:color="auto"/>
            <w:bottom w:val="none" w:sz="0" w:space="0" w:color="auto"/>
            <w:right w:val="none" w:sz="0" w:space="0" w:color="auto"/>
          </w:divBdr>
        </w:div>
      </w:divsChild>
    </w:div>
    <w:div w:id="434133866">
      <w:bodyDiv w:val="1"/>
      <w:marLeft w:val="0"/>
      <w:marRight w:val="0"/>
      <w:marTop w:val="0"/>
      <w:marBottom w:val="0"/>
      <w:divBdr>
        <w:top w:val="none" w:sz="0" w:space="0" w:color="auto"/>
        <w:left w:val="none" w:sz="0" w:space="0" w:color="auto"/>
        <w:bottom w:val="none" w:sz="0" w:space="0" w:color="auto"/>
        <w:right w:val="none" w:sz="0" w:space="0" w:color="auto"/>
      </w:divBdr>
      <w:divsChild>
        <w:div w:id="1945728309">
          <w:marLeft w:val="547"/>
          <w:marRight w:val="0"/>
          <w:marTop w:val="0"/>
          <w:marBottom w:val="0"/>
          <w:divBdr>
            <w:top w:val="none" w:sz="0" w:space="0" w:color="auto"/>
            <w:left w:val="none" w:sz="0" w:space="0" w:color="auto"/>
            <w:bottom w:val="none" w:sz="0" w:space="0" w:color="auto"/>
            <w:right w:val="none" w:sz="0" w:space="0" w:color="auto"/>
          </w:divBdr>
        </w:div>
      </w:divsChild>
    </w:div>
    <w:div w:id="1030179831">
      <w:bodyDiv w:val="1"/>
      <w:marLeft w:val="0"/>
      <w:marRight w:val="0"/>
      <w:marTop w:val="0"/>
      <w:marBottom w:val="0"/>
      <w:divBdr>
        <w:top w:val="none" w:sz="0" w:space="0" w:color="auto"/>
        <w:left w:val="none" w:sz="0" w:space="0" w:color="auto"/>
        <w:bottom w:val="none" w:sz="0" w:space="0" w:color="auto"/>
        <w:right w:val="none" w:sz="0" w:space="0" w:color="auto"/>
      </w:divBdr>
      <w:divsChild>
        <w:div w:id="1354108453">
          <w:marLeft w:val="547"/>
          <w:marRight w:val="0"/>
          <w:marTop w:val="0"/>
          <w:marBottom w:val="0"/>
          <w:divBdr>
            <w:top w:val="none" w:sz="0" w:space="0" w:color="auto"/>
            <w:left w:val="none" w:sz="0" w:space="0" w:color="auto"/>
            <w:bottom w:val="none" w:sz="0" w:space="0" w:color="auto"/>
            <w:right w:val="none" w:sz="0" w:space="0" w:color="auto"/>
          </w:divBdr>
        </w:div>
      </w:divsChild>
    </w:div>
    <w:div w:id="1322274093">
      <w:bodyDiv w:val="1"/>
      <w:marLeft w:val="0"/>
      <w:marRight w:val="0"/>
      <w:marTop w:val="0"/>
      <w:marBottom w:val="0"/>
      <w:divBdr>
        <w:top w:val="none" w:sz="0" w:space="0" w:color="auto"/>
        <w:left w:val="none" w:sz="0" w:space="0" w:color="auto"/>
        <w:bottom w:val="none" w:sz="0" w:space="0" w:color="auto"/>
        <w:right w:val="none" w:sz="0" w:space="0" w:color="auto"/>
      </w:divBdr>
      <w:divsChild>
        <w:div w:id="1045451670">
          <w:marLeft w:val="547"/>
          <w:marRight w:val="0"/>
          <w:marTop w:val="0"/>
          <w:marBottom w:val="0"/>
          <w:divBdr>
            <w:top w:val="none" w:sz="0" w:space="0" w:color="auto"/>
            <w:left w:val="none" w:sz="0" w:space="0" w:color="auto"/>
            <w:bottom w:val="none" w:sz="0" w:space="0" w:color="auto"/>
            <w:right w:val="none" w:sz="0" w:space="0" w:color="auto"/>
          </w:divBdr>
        </w:div>
      </w:divsChild>
    </w:div>
    <w:div w:id="1971863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diagramQuickStyle" Target="diagrams/quickStyle1.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diagramLayout" Target="diagrams/layout1.xm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diagramData" Target="diagrams/data1.xml" Id="rId11" /><Relationship Type="http://schemas.openxmlformats.org/officeDocument/2006/relationships/footnotes" Target="footnotes.xml" Id="rId5" /><Relationship Type="http://schemas.microsoft.com/office/2007/relationships/diagramDrawing" Target="diagrams/drawing1.xml"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diagramColors" Target="diagrams/colors1.xml" Id="rId14" /><Relationship Type="http://schemas.openxmlformats.org/officeDocument/2006/relationships/customXml" Target="../customXml/item3.xml" Id="rId22" /><Relationship Type="http://schemas.openxmlformats.org/officeDocument/2006/relationships/hyperlink" Target="http://inlinehockeynz.org.nz/documents/nziha-policy-2" TargetMode="External" Id="Rd64bec3ccc6345bd" /><Relationship Type="http://schemas.openxmlformats.org/officeDocument/2006/relationships/hyperlink" Target="http://c1940652.r52.cf0.rackcdn.com/57980075b8d39a2071000c0a/New-Rule-Book-2016-FINAL.pdf" TargetMode="External" Id="R6778c56a1b844cc8" /><Relationship Type="http://schemas.openxmlformats.org/officeDocument/2006/relationships/hyperlink" Target="http://www.inlinehockeynz.org.nz" TargetMode="External" Id="R65571fa79215443e" /><Relationship Type="http://schemas.openxmlformats.org/officeDocument/2006/relationships/hyperlink" Target="http://www.inlinehockeynz.org.nz" TargetMode="External" Id="R0227f8d4f0c54abb" /><Relationship Type="http://schemas.microsoft.com/office/2020/10/relationships/intelligence" Target="intelligence2.xml" Id="Rc7a26b2bad4245d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2F80A5-DA04-4D64-A42A-C4080F48055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NZ"/>
        </a:p>
      </dgm:t>
    </dgm:pt>
    <dgm:pt modelId="{F4994B19-1E68-49FD-A811-83102FC2E2D6}">
      <dgm:prSet phldrT="[Text]"/>
      <dgm:spPr/>
      <dgm:t>
        <a:bodyPr/>
        <a:lstStyle/>
        <a:p>
          <a:r>
            <a:rPr lang="en-US" dirty="0"/>
            <a:t>Prems</a:t>
          </a:r>
          <a:endParaRPr lang="en-NZ" dirty="0"/>
        </a:p>
      </dgm:t>
    </dgm:pt>
    <dgm:pt modelId="{DD7860E6-BDD0-4DCE-AB3C-5078F2297D47}" type="parTrans" cxnId="{3C2479D0-0C14-493E-9B0F-720E3B1D7873}">
      <dgm:prSet/>
      <dgm:spPr/>
      <dgm:t>
        <a:bodyPr/>
        <a:lstStyle/>
        <a:p>
          <a:endParaRPr lang="en-NZ"/>
        </a:p>
      </dgm:t>
    </dgm:pt>
    <dgm:pt modelId="{50A7D705-19EF-4267-91B6-A3C298F8A6A8}" type="sibTrans" cxnId="{3C2479D0-0C14-493E-9B0F-720E3B1D7873}">
      <dgm:prSet/>
      <dgm:spPr/>
      <dgm:t>
        <a:bodyPr/>
        <a:lstStyle/>
        <a:p>
          <a:endParaRPr lang="en-NZ"/>
        </a:p>
      </dgm:t>
    </dgm:pt>
    <dgm:pt modelId="{1FB33B57-BAF7-41D8-9C9D-355AB661DA7E}">
      <dgm:prSet phldrT="[Text]"/>
      <dgm:spPr/>
      <dgm:t>
        <a:bodyPr/>
        <a:lstStyle/>
        <a:p>
          <a:r>
            <a:rPr lang="en-US" dirty="0"/>
            <a:t>Senior A</a:t>
          </a:r>
          <a:endParaRPr lang="en-NZ" dirty="0"/>
        </a:p>
      </dgm:t>
    </dgm:pt>
    <dgm:pt modelId="{7FDDA70E-7BD6-4F5C-8048-607A8A235BAB}" type="parTrans" cxnId="{02B907A5-EE84-46CF-90E9-79F8320F2B5B}">
      <dgm:prSet/>
      <dgm:spPr/>
      <dgm:t>
        <a:bodyPr/>
        <a:lstStyle/>
        <a:p>
          <a:endParaRPr lang="en-NZ"/>
        </a:p>
      </dgm:t>
    </dgm:pt>
    <dgm:pt modelId="{8E44CE43-71A7-4881-98F3-EAD0763031AB}" type="sibTrans" cxnId="{02B907A5-EE84-46CF-90E9-79F8320F2B5B}">
      <dgm:prSet/>
      <dgm:spPr/>
      <dgm:t>
        <a:bodyPr/>
        <a:lstStyle/>
        <a:p>
          <a:endParaRPr lang="en-NZ"/>
        </a:p>
      </dgm:t>
    </dgm:pt>
    <dgm:pt modelId="{241B7B27-C039-428B-98CC-FB2FFAD45AEF}">
      <dgm:prSet phldrT="[Text]"/>
      <dgm:spPr/>
      <dgm:t>
        <a:bodyPr/>
        <a:lstStyle/>
        <a:p>
          <a:r>
            <a:rPr lang="en-US" dirty="0"/>
            <a:t>18U</a:t>
          </a:r>
          <a:endParaRPr lang="en-NZ" dirty="0"/>
        </a:p>
      </dgm:t>
    </dgm:pt>
    <dgm:pt modelId="{75080DED-2B34-478C-9991-44C599CC01FE}" type="parTrans" cxnId="{699F26FE-9A9E-4CAE-AABF-5AEB3DC12F07}">
      <dgm:prSet/>
      <dgm:spPr/>
      <dgm:t>
        <a:bodyPr/>
        <a:lstStyle/>
        <a:p>
          <a:endParaRPr lang="en-NZ"/>
        </a:p>
      </dgm:t>
    </dgm:pt>
    <dgm:pt modelId="{D63E834A-1AD0-435A-B5B2-61686CE9D0E2}" type="sibTrans" cxnId="{699F26FE-9A9E-4CAE-AABF-5AEB3DC12F07}">
      <dgm:prSet/>
      <dgm:spPr/>
      <dgm:t>
        <a:bodyPr/>
        <a:lstStyle/>
        <a:p>
          <a:endParaRPr lang="en-NZ"/>
        </a:p>
      </dgm:t>
    </dgm:pt>
    <dgm:pt modelId="{441F6292-EBD0-4E9E-A7FA-17F40A9AEEDD}">
      <dgm:prSet phldrT="[Text]"/>
      <dgm:spPr/>
      <dgm:t>
        <a:bodyPr/>
        <a:lstStyle/>
        <a:p>
          <a:r>
            <a:rPr lang="en-US" dirty="0"/>
            <a:t>Senior B</a:t>
          </a:r>
          <a:endParaRPr lang="en-NZ" dirty="0"/>
        </a:p>
      </dgm:t>
    </dgm:pt>
    <dgm:pt modelId="{3D8869ED-BE57-4F23-94FF-902F3A1FBB18}" type="parTrans" cxnId="{221941A2-784C-43DD-8AB1-FEA59045398F}">
      <dgm:prSet/>
      <dgm:spPr/>
      <dgm:t>
        <a:bodyPr/>
        <a:lstStyle/>
        <a:p>
          <a:endParaRPr lang="en-NZ"/>
        </a:p>
      </dgm:t>
    </dgm:pt>
    <dgm:pt modelId="{7BB26671-8019-48AC-BB91-27DA42F4ED9E}" type="sibTrans" cxnId="{221941A2-784C-43DD-8AB1-FEA59045398F}">
      <dgm:prSet/>
      <dgm:spPr/>
      <dgm:t>
        <a:bodyPr/>
        <a:lstStyle/>
        <a:p>
          <a:endParaRPr lang="en-NZ"/>
        </a:p>
      </dgm:t>
    </dgm:pt>
    <dgm:pt modelId="{4C93FCAA-4ED7-447E-B4EE-60497C6A9753}">
      <dgm:prSet phldrT="[Text]"/>
      <dgm:spPr/>
      <dgm:t>
        <a:bodyPr/>
        <a:lstStyle/>
        <a:p>
          <a:r>
            <a:rPr lang="en-US" dirty="0"/>
            <a:t>Masters</a:t>
          </a:r>
          <a:endParaRPr lang="en-NZ" dirty="0"/>
        </a:p>
      </dgm:t>
    </dgm:pt>
    <dgm:pt modelId="{DC8FD694-6D14-4E04-A60F-D1891A7F6DF9}" type="parTrans" cxnId="{A2D877E6-D111-42B2-B96A-6F6E688FD35C}">
      <dgm:prSet/>
      <dgm:spPr/>
      <dgm:t>
        <a:bodyPr/>
        <a:lstStyle/>
        <a:p>
          <a:endParaRPr lang="en-NZ"/>
        </a:p>
      </dgm:t>
    </dgm:pt>
    <dgm:pt modelId="{D9A3BEF4-DB15-4853-9435-89B27115144B}" type="sibTrans" cxnId="{A2D877E6-D111-42B2-B96A-6F6E688FD35C}">
      <dgm:prSet/>
      <dgm:spPr/>
      <dgm:t>
        <a:bodyPr/>
        <a:lstStyle/>
        <a:p>
          <a:endParaRPr lang="en-NZ"/>
        </a:p>
      </dgm:t>
    </dgm:pt>
    <dgm:pt modelId="{1EFA6F59-255D-45A0-ACC7-0777137AADEF}">
      <dgm:prSet/>
      <dgm:spPr/>
      <dgm:t>
        <a:bodyPr/>
        <a:lstStyle/>
        <a:p>
          <a:r>
            <a:rPr lang="en-US" dirty="0"/>
            <a:t>16U</a:t>
          </a:r>
          <a:endParaRPr lang="en-NZ" dirty="0"/>
        </a:p>
      </dgm:t>
    </dgm:pt>
    <dgm:pt modelId="{14DAB3E7-AEC8-46C0-8750-C309FB27B767}" type="parTrans" cxnId="{345BC645-F18C-46B8-A013-12A877C7D8FE}">
      <dgm:prSet/>
      <dgm:spPr/>
      <dgm:t>
        <a:bodyPr/>
        <a:lstStyle/>
        <a:p>
          <a:endParaRPr lang="en-NZ"/>
        </a:p>
      </dgm:t>
    </dgm:pt>
    <dgm:pt modelId="{B65B5FFE-19FA-4A25-A77A-1F62F193801B}" type="sibTrans" cxnId="{345BC645-F18C-46B8-A013-12A877C7D8FE}">
      <dgm:prSet/>
      <dgm:spPr/>
      <dgm:t>
        <a:bodyPr/>
        <a:lstStyle/>
        <a:p>
          <a:endParaRPr lang="en-NZ"/>
        </a:p>
      </dgm:t>
    </dgm:pt>
    <dgm:pt modelId="{AC3A5BB8-FA77-4940-AE86-1FE6357D7D7B}">
      <dgm:prSet/>
      <dgm:spPr/>
      <dgm:t>
        <a:bodyPr/>
        <a:lstStyle/>
        <a:p>
          <a:r>
            <a:rPr lang="en-US" dirty="0"/>
            <a:t>14U</a:t>
          </a:r>
          <a:endParaRPr lang="en-NZ" dirty="0"/>
        </a:p>
      </dgm:t>
    </dgm:pt>
    <dgm:pt modelId="{D3922596-D796-41E9-94B4-FF3E36822E41}" type="parTrans" cxnId="{91FF4DF4-52B3-400A-9CD1-A20CFF2D121E}">
      <dgm:prSet/>
      <dgm:spPr/>
      <dgm:t>
        <a:bodyPr/>
        <a:lstStyle/>
        <a:p>
          <a:endParaRPr lang="en-NZ"/>
        </a:p>
      </dgm:t>
    </dgm:pt>
    <dgm:pt modelId="{ECC34873-CD5E-4C6A-8342-0523ADD5BB71}" type="sibTrans" cxnId="{91FF4DF4-52B3-400A-9CD1-A20CFF2D121E}">
      <dgm:prSet/>
      <dgm:spPr/>
      <dgm:t>
        <a:bodyPr/>
        <a:lstStyle/>
        <a:p>
          <a:endParaRPr lang="en-NZ"/>
        </a:p>
      </dgm:t>
    </dgm:pt>
    <dgm:pt modelId="{78253D26-8789-400A-922E-1AE2D041FDA2}">
      <dgm:prSet/>
      <dgm:spPr/>
      <dgm:t>
        <a:bodyPr/>
        <a:lstStyle/>
        <a:p>
          <a:r>
            <a:rPr lang="en-US" dirty="0"/>
            <a:t>12U</a:t>
          </a:r>
          <a:endParaRPr lang="en-NZ" dirty="0"/>
        </a:p>
      </dgm:t>
    </dgm:pt>
    <dgm:pt modelId="{2054936F-0C38-4A6D-92DE-AEFBD3FB33FB}" type="parTrans" cxnId="{E4A73F16-2E2B-4B64-B9DF-EE518B403CAF}">
      <dgm:prSet/>
      <dgm:spPr/>
      <dgm:t>
        <a:bodyPr/>
        <a:lstStyle/>
        <a:p>
          <a:endParaRPr lang="en-NZ"/>
        </a:p>
      </dgm:t>
    </dgm:pt>
    <dgm:pt modelId="{89E492EA-283B-46BB-81A4-75B34B95630A}" type="sibTrans" cxnId="{E4A73F16-2E2B-4B64-B9DF-EE518B403CAF}">
      <dgm:prSet/>
      <dgm:spPr/>
      <dgm:t>
        <a:bodyPr/>
        <a:lstStyle/>
        <a:p>
          <a:endParaRPr lang="en-NZ"/>
        </a:p>
      </dgm:t>
    </dgm:pt>
    <dgm:pt modelId="{170B6C81-3E7F-42D8-BBEF-A56C455F4F1D}">
      <dgm:prSet/>
      <dgm:spPr/>
      <dgm:t>
        <a:bodyPr/>
        <a:lstStyle/>
        <a:p>
          <a:r>
            <a:rPr lang="en-US" dirty="0"/>
            <a:t>10U</a:t>
          </a:r>
          <a:endParaRPr lang="en-NZ" dirty="0"/>
        </a:p>
      </dgm:t>
    </dgm:pt>
    <dgm:pt modelId="{B5A564E2-4087-4CC9-8661-C33C32180400}" type="parTrans" cxnId="{7AA1AE22-45E4-4412-8722-447EF1CC6284}">
      <dgm:prSet/>
      <dgm:spPr/>
      <dgm:t>
        <a:bodyPr/>
        <a:lstStyle/>
        <a:p>
          <a:endParaRPr lang="en-NZ"/>
        </a:p>
      </dgm:t>
    </dgm:pt>
    <dgm:pt modelId="{F365FC48-505E-4A24-BE5F-70A07A562575}" type="sibTrans" cxnId="{7AA1AE22-45E4-4412-8722-447EF1CC6284}">
      <dgm:prSet/>
      <dgm:spPr/>
      <dgm:t>
        <a:bodyPr/>
        <a:lstStyle/>
        <a:p>
          <a:endParaRPr lang="en-NZ"/>
        </a:p>
      </dgm:t>
    </dgm:pt>
    <dgm:pt modelId="{F7974CC9-2A9E-4B15-9B17-089F1606C556}">
      <dgm:prSet/>
      <dgm:spPr/>
      <dgm:t>
        <a:bodyPr/>
        <a:lstStyle/>
        <a:p>
          <a:r>
            <a:rPr lang="en-US" dirty="0"/>
            <a:t>Senior Women</a:t>
          </a:r>
          <a:endParaRPr lang="en-NZ" dirty="0"/>
        </a:p>
      </dgm:t>
    </dgm:pt>
    <dgm:pt modelId="{6B611127-B323-4B81-9FF4-EE5B9311F1E7}" type="parTrans" cxnId="{6760AA01-4118-4BFD-96E0-42AE5E950448}">
      <dgm:prSet/>
      <dgm:spPr/>
      <dgm:t>
        <a:bodyPr/>
        <a:lstStyle/>
        <a:p>
          <a:endParaRPr lang="en-NZ"/>
        </a:p>
      </dgm:t>
    </dgm:pt>
    <dgm:pt modelId="{0E6B7076-0F50-48F9-B99E-40811BA24FF3}" type="sibTrans" cxnId="{6760AA01-4118-4BFD-96E0-42AE5E950448}">
      <dgm:prSet/>
      <dgm:spPr/>
      <dgm:t>
        <a:bodyPr/>
        <a:lstStyle/>
        <a:p>
          <a:endParaRPr lang="en-NZ"/>
        </a:p>
      </dgm:t>
    </dgm:pt>
    <dgm:pt modelId="{FB506EB0-A70A-47D6-A89C-E6A161C4EDE8}">
      <dgm:prSet/>
      <dgm:spPr/>
      <dgm:t>
        <a:bodyPr/>
        <a:lstStyle/>
        <a:p>
          <a:r>
            <a:rPr lang="en-US" dirty="0"/>
            <a:t>Junior Women</a:t>
          </a:r>
          <a:endParaRPr lang="en-NZ" dirty="0"/>
        </a:p>
      </dgm:t>
    </dgm:pt>
    <dgm:pt modelId="{FE62DE9A-5FAA-487B-974E-16BA00EFFAC9}" type="parTrans" cxnId="{9F5288A7-D4A8-4599-9A71-FF783380CBDD}">
      <dgm:prSet/>
      <dgm:spPr/>
      <dgm:t>
        <a:bodyPr/>
        <a:lstStyle/>
        <a:p>
          <a:endParaRPr lang="en-NZ"/>
        </a:p>
      </dgm:t>
    </dgm:pt>
    <dgm:pt modelId="{EFE57E8B-E803-4AC9-A7E4-831AE9F82C3D}" type="sibTrans" cxnId="{9F5288A7-D4A8-4599-9A71-FF783380CBDD}">
      <dgm:prSet/>
      <dgm:spPr/>
      <dgm:t>
        <a:bodyPr/>
        <a:lstStyle/>
        <a:p>
          <a:endParaRPr lang="en-NZ"/>
        </a:p>
      </dgm:t>
    </dgm:pt>
    <dgm:pt modelId="{F89BF559-55CF-442F-BA7E-C47BF401B733}" type="pres">
      <dgm:prSet presAssocID="{592F80A5-DA04-4D64-A42A-C4080F480555}" presName="mainComposite" presStyleCnt="0">
        <dgm:presLayoutVars>
          <dgm:chPref val="1"/>
          <dgm:dir/>
          <dgm:animOne val="branch"/>
          <dgm:animLvl val="lvl"/>
          <dgm:resizeHandles val="exact"/>
        </dgm:presLayoutVars>
      </dgm:prSet>
      <dgm:spPr/>
    </dgm:pt>
    <dgm:pt modelId="{7817D749-EC83-4542-A401-8EB32AC7316B}" type="pres">
      <dgm:prSet presAssocID="{592F80A5-DA04-4D64-A42A-C4080F480555}" presName="hierFlow" presStyleCnt="0"/>
      <dgm:spPr/>
    </dgm:pt>
    <dgm:pt modelId="{DD65A8C6-7290-49B8-A3B6-17C7B1CB2D4A}" type="pres">
      <dgm:prSet presAssocID="{592F80A5-DA04-4D64-A42A-C4080F480555}" presName="hierChild1" presStyleCnt="0">
        <dgm:presLayoutVars>
          <dgm:chPref val="1"/>
          <dgm:animOne val="branch"/>
          <dgm:animLvl val="lvl"/>
        </dgm:presLayoutVars>
      </dgm:prSet>
      <dgm:spPr/>
    </dgm:pt>
    <dgm:pt modelId="{5F8748C9-ECD5-4E33-A597-E7538DE97A89}" type="pres">
      <dgm:prSet presAssocID="{F4994B19-1E68-49FD-A811-83102FC2E2D6}" presName="Name14" presStyleCnt="0"/>
      <dgm:spPr/>
    </dgm:pt>
    <dgm:pt modelId="{C0F6D102-6342-41A6-AD6B-1FE36EED37ED}" type="pres">
      <dgm:prSet presAssocID="{F4994B19-1E68-49FD-A811-83102FC2E2D6}" presName="level1Shape" presStyleLbl="node0" presStyleIdx="0" presStyleCnt="1">
        <dgm:presLayoutVars>
          <dgm:chPref val="3"/>
        </dgm:presLayoutVars>
      </dgm:prSet>
      <dgm:spPr/>
    </dgm:pt>
    <dgm:pt modelId="{D80051DC-944C-4E7C-A58D-46CAAC5E9B1F}" type="pres">
      <dgm:prSet presAssocID="{F4994B19-1E68-49FD-A811-83102FC2E2D6}" presName="hierChild2" presStyleCnt="0"/>
      <dgm:spPr/>
    </dgm:pt>
    <dgm:pt modelId="{1879A356-33F9-4E64-ADBF-9F836C74BA42}" type="pres">
      <dgm:prSet presAssocID="{7FDDA70E-7BD6-4F5C-8048-607A8A235BAB}" presName="Name19" presStyleLbl="parChTrans1D2" presStyleIdx="0" presStyleCnt="3"/>
      <dgm:spPr/>
    </dgm:pt>
    <dgm:pt modelId="{296B9A71-971C-4515-865C-FA50A754D2CF}" type="pres">
      <dgm:prSet presAssocID="{1FB33B57-BAF7-41D8-9C9D-355AB661DA7E}" presName="Name21" presStyleCnt="0"/>
      <dgm:spPr/>
    </dgm:pt>
    <dgm:pt modelId="{726998BE-B3A8-4EFC-955E-362EE2731E4B}" type="pres">
      <dgm:prSet presAssocID="{1FB33B57-BAF7-41D8-9C9D-355AB661DA7E}" presName="level2Shape" presStyleLbl="node2" presStyleIdx="0" presStyleCnt="3"/>
      <dgm:spPr/>
    </dgm:pt>
    <dgm:pt modelId="{DBE78A25-38C2-49B0-A2E1-462469284D1A}" type="pres">
      <dgm:prSet presAssocID="{1FB33B57-BAF7-41D8-9C9D-355AB661DA7E}" presName="hierChild3" presStyleCnt="0"/>
      <dgm:spPr/>
    </dgm:pt>
    <dgm:pt modelId="{40AC88B8-06E4-4F53-B84A-A9006BA4348F}" type="pres">
      <dgm:prSet presAssocID="{75080DED-2B34-478C-9991-44C599CC01FE}" presName="Name19" presStyleLbl="parChTrans1D3" presStyleIdx="0" presStyleCnt="3"/>
      <dgm:spPr/>
    </dgm:pt>
    <dgm:pt modelId="{A6452907-ECFC-44C1-A804-9132E7D68A65}" type="pres">
      <dgm:prSet presAssocID="{241B7B27-C039-428B-98CC-FB2FFAD45AEF}" presName="Name21" presStyleCnt="0"/>
      <dgm:spPr/>
    </dgm:pt>
    <dgm:pt modelId="{09105252-3C56-4358-B279-65C49B9A4F74}" type="pres">
      <dgm:prSet presAssocID="{241B7B27-C039-428B-98CC-FB2FFAD45AEF}" presName="level2Shape" presStyleLbl="node3" presStyleIdx="0" presStyleCnt="3"/>
      <dgm:spPr/>
    </dgm:pt>
    <dgm:pt modelId="{D0FBC272-5AFD-467E-BA9F-16B980AC758E}" type="pres">
      <dgm:prSet presAssocID="{241B7B27-C039-428B-98CC-FB2FFAD45AEF}" presName="hierChild3" presStyleCnt="0"/>
      <dgm:spPr/>
    </dgm:pt>
    <dgm:pt modelId="{B5B1D509-7A3A-441A-91A5-57886A404396}" type="pres">
      <dgm:prSet presAssocID="{14DAB3E7-AEC8-46C0-8750-C309FB27B767}" presName="Name19" presStyleLbl="parChTrans1D4" presStyleIdx="0" presStyleCnt="4"/>
      <dgm:spPr/>
    </dgm:pt>
    <dgm:pt modelId="{0BEA732C-1867-4287-A7B2-63A5BF67B982}" type="pres">
      <dgm:prSet presAssocID="{1EFA6F59-255D-45A0-ACC7-0777137AADEF}" presName="Name21" presStyleCnt="0"/>
      <dgm:spPr/>
    </dgm:pt>
    <dgm:pt modelId="{3DD69AE3-E5D1-4891-8053-7CB62C40E8FD}" type="pres">
      <dgm:prSet presAssocID="{1EFA6F59-255D-45A0-ACC7-0777137AADEF}" presName="level2Shape" presStyleLbl="node4" presStyleIdx="0" presStyleCnt="4"/>
      <dgm:spPr/>
    </dgm:pt>
    <dgm:pt modelId="{679F83BD-EFFA-4336-B961-8A07120DFC20}" type="pres">
      <dgm:prSet presAssocID="{1EFA6F59-255D-45A0-ACC7-0777137AADEF}" presName="hierChild3" presStyleCnt="0"/>
      <dgm:spPr/>
    </dgm:pt>
    <dgm:pt modelId="{0A3434A5-B245-4463-8CC6-D8FB7F048C14}" type="pres">
      <dgm:prSet presAssocID="{D3922596-D796-41E9-94B4-FF3E36822E41}" presName="Name19" presStyleLbl="parChTrans1D4" presStyleIdx="1" presStyleCnt="4"/>
      <dgm:spPr/>
    </dgm:pt>
    <dgm:pt modelId="{BE6E3002-E435-4F5D-A453-027C49BC0342}" type="pres">
      <dgm:prSet presAssocID="{AC3A5BB8-FA77-4940-AE86-1FE6357D7D7B}" presName="Name21" presStyleCnt="0"/>
      <dgm:spPr/>
    </dgm:pt>
    <dgm:pt modelId="{0304688C-54E7-4A5B-912B-0671C04A9F05}" type="pres">
      <dgm:prSet presAssocID="{AC3A5BB8-FA77-4940-AE86-1FE6357D7D7B}" presName="level2Shape" presStyleLbl="node4" presStyleIdx="1" presStyleCnt="4"/>
      <dgm:spPr/>
    </dgm:pt>
    <dgm:pt modelId="{7F795E5D-691D-4DB6-BE8E-6CA6C3CD100C}" type="pres">
      <dgm:prSet presAssocID="{AC3A5BB8-FA77-4940-AE86-1FE6357D7D7B}" presName="hierChild3" presStyleCnt="0"/>
      <dgm:spPr/>
    </dgm:pt>
    <dgm:pt modelId="{28C69D45-9E2C-47B2-B260-E24BA2432A6B}" type="pres">
      <dgm:prSet presAssocID="{2054936F-0C38-4A6D-92DE-AEFBD3FB33FB}" presName="Name19" presStyleLbl="parChTrans1D4" presStyleIdx="2" presStyleCnt="4"/>
      <dgm:spPr/>
    </dgm:pt>
    <dgm:pt modelId="{DAA74230-C079-4E4B-8264-A03F689DE649}" type="pres">
      <dgm:prSet presAssocID="{78253D26-8789-400A-922E-1AE2D041FDA2}" presName="Name21" presStyleCnt="0"/>
      <dgm:spPr/>
    </dgm:pt>
    <dgm:pt modelId="{39538079-785F-48F8-BAE2-3CB22E749A68}" type="pres">
      <dgm:prSet presAssocID="{78253D26-8789-400A-922E-1AE2D041FDA2}" presName="level2Shape" presStyleLbl="node4" presStyleIdx="2" presStyleCnt="4"/>
      <dgm:spPr/>
    </dgm:pt>
    <dgm:pt modelId="{1D7EFAEF-9CD9-4A3B-97A7-C7A6859B2F59}" type="pres">
      <dgm:prSet presAssocID="{78253D26-8789-400A-922E-1AE2D041FDA2}" presName="hierChild3" presStyleCnt="0"/>
      <dgm:spPr/>
    </dgm:pt>
    <dgm:pt modelId="{2C145007-5DDB-4180-9A32-DD1A157C5BC3}" type="pres">
      <dgm:prSet presAssocID="{B5A564E2-4087-4CC9-8661-C33C32180400}" presName="Name19" presStyleLbl="parChTrans1D4" presStyleIdx="3" presStyleCnt="4"/>
      <dgm:spPr/>
    </dgm:pt>
    <dgm:pt modelId="{5B29C1EE-8992-4961-A4A6-4CF3086EB49E}" type="pres">
      <dgm:prSet presAssocID="{170B6C81-3E7F-42D8-BBEF-A56C455F4F1D}" presName="Name21" presStyleCnt="0"/>
      <dgm:spPr/>
    </dgm:pt>
    <dgm:pt modelId="{8BACA81B-B80A-4E0B-AA58-8B4B69C7C021}" type="pres">
      <dgm:prSet presAssocID="{170B6C81-3E7F-42D8-BBEF-A56C455F4F1D}" presName="level2Shape" presStyleLbl="node4" presStyleIdx="3" presStyleCnt="4"/>
      <dgm:spPr/>
    </dgm:pt>
    <dgm:pt modelId="{376A0E18-E787-45A2-99A0-88D4667943F7}" type="pres">
      <dgm:prSet presAssocID="{170B6C81-3E7F-42D8-BBEF-A56C455F4F1D}" presName="hierChild3" presStyleCnt="0"/>
      <dgm:spPr/>
    </dgm:pt>
    <dgm:pt modelId="{E8C2639D-7B14-4EAA-93E7-706E52171DD6}" type="pres">
      <dgm:prSet presAssocID="{3D8869ED-BE57-4F23-94FF-902F3A1FBB18}" presName="Name19" presStyleLbl="parChTrans1D3" presStyleIdx="1" presStyleCnt="3"/>
      <dgm:spPr/>
    </dgm:pt>
    <dgm:pt modelId="{1287E3DD-36EF-4C39-BB77-852F35661BD5}" type="pres">
      <dgm:prSet presAssocID="{441F6292-EBD0-4E9E-A7FA-17F40A9AEEDD}" presName="Name21" presStyleCnt="0"/>
      <dgm:spPr/>
    </dgm:pt>
    <dgm:pt modelId="{0D877E76-A3D0-48E7-A473-5BBDB6DB7CAB}" type="pres">
      <dgm:prSet presAssocID="{441F6292-EBD0-4E9E-A7FA-17F40A9AEEDD}" presName="level2Shape" presStyleLbl="node3" presStyleIdx="1" presStyleCnt="3"/>
      <dgm:spPr/>
    </dgm:pt>
    <dgm:pt modelId="{52A5529E-846C-4DBF-B684-46262C87A06B}" type="pres">
      <dgm:prSet presAssocID="{441F6292-EBD0-4E9E-A7FA-17F40A9AEEDD}" presName="hierChild3" presStyleCnt="0"/>
      <dgm:spPr/>
    </dgm:pt>
    <dgm:pt modelId="{36AD1203-96D3-4AC7-BB6C-0C656ADB09BA}" type="pres">
      <dgm:prSet presAssocID="{DC8FD694-6D14-4E04-A60F-D1891A7F6DF9}" presName="Name19" presStyleLbl="parChTrans1D2" presStyleIdx="1" presStyleCnt="3"/>
      <dgm:spPr/>
    </dgm:pt>
    <dgm:pt modelId="{72BF09D0-205C-43AF-99CA-8C45B5116D97}" type="pres">
      <dgm:prSet presAssocID="{4C93FCAA-4ED7-447E-B4EE-60497C6A9753}" presName="Name21" presStyleCnt="0"/>
      <dgm:spPr/>
    </dgm:pt>
    <dgm:pt modelId="{CE155A91-8448-44A9-A8F2-E762873027BA}" type="pres">
      <dgm:prSet presAssocID="{4C93FCAA-4ED7-447E-B4EE-60497C6A9753}" presName="level2Shape" presStyleLbl="node2" presStyleIdx="1" presStyleCnt="3" custLinFactX="100000" custLinFactNeighborX="194517" custLinFactNeighborY="709"/>
      <dgm:spPr/>
    </dgm:pt>
    <dgm:pt modelId="{FDD54834-EE6A-49B1-8F90-27F29B9AA531}" type="pres">
      <dgm:prSet presAssocID="{4C93FCAA-4ED7-447E-B4EE-60497C6A9753}" presName="hierChild3" presStyleCnt="0"/>
      <dgm:spPr/>
    </dgm:pt>
    <dgm:pt modelId="{B3936F3E-D984-4569-B5C5-45B13D5AFF36}" type="pres">
      <dgm:prSet presAssocID="{6B611127-B323-4B81-9FF4-EE5B9311F1E7}" presName="Name19" presStyleLbl="parChTrans1D2" presStyleIdx="2" presStyleCnt="3"/>
      <dgm:spPr/>
    </dgm:pt>
    <dgm:pt modelId="{7740565A-43B5-4AF9-AF13-A46002EBC77A}" type="pres">
      <dgm:prSet presAssocID="{F7974CC9-2A9E-4B15-9B17-089F1606C556}" presName="Name21" presStyleCnt="0"/>
      <dgm:spPr/>
    </dgm:pt>
    <dgm:pt modelId="{4F3E816B-D637-4ECF-839C-0CC73DF07A51}" type="pres">
      <dgm:prSet presAssocID="{F7974CC9-2A9E-4B15-9B17-089F1606C556}" presName="level2Shape" presStyleLbl="node2" presStyleIdx="2" presStyleCnt="3" custLinFactX="-200000" custLinFactNeighborX="-293631" custLinFactNeighborY="709"/>
      <dgm:spPr/>
    </dgm:pt>
    <dgm:pt modelId="{7521840E-1C8C-4011-B353-094B53D084D1}" type="pres">
      <dgm:prSet presAssocID="{F7974CC9-2A9E-4B15-9B17-089F1606C556}" presName="hierChild3" presStyleCnt="0"/>
      <dgm:spPr/>
    </dgm:pt>
    <dgm:pt modelId="{B707C80B-502E-48DE-8AD6-7DB4D6A805E7}" type="pres">
      <dgm:prSet presAssocID="{FE62DE9A-5FAA-487B-974E-16BA00EFFAC9}" presName="Name19" presStyleLbl="parChTrans1D3" presStyleIdx="2" presStyleCnt="3"/>
      <dgm:spPr/>
    </dgm:pt>
    <dgm:pt modelId="{02D11A4F-C5DD-47E9-843F-6E2678478122}" type="pres">
      <dgm:prSet presAssocID="{FB506EB0-A70A-47D6-A89C-E6A161C4EDE8}" presName="Name21" presStyleCnt="0"/>
      <dgm:spPr/>
    </dgm:pt>
    <dgm:pt modelId="{DDA7A888-AFCA-4211-8199-41224825ABB5}" type="pres">
      <dgm:prSet presAssocID="{FB506EB0-A70A-47D6-A89C-E6A161C4EDE8}" presName="level2Shape" presStyleLbl="node3" presStyleIdx="2" presStyleCnt="3" custLinFactX="-200000" custLinFactY="100000" custLinFactNeighborX="-294119" custLinFactNeighborY="175823"/>
      <dgm:spPr/>
    </dgm:pt>
    <dgm:pt modelId="{0EF26F99-035F-4C94-B9E3-4197E0BA0EB3}" type="pres">
      <dgm:prSet presAssocID="{FB506EB0-A70A-47D6-A89C-E6A161C4EDE8}" presName="hierChild3" presStyleCnt="0"/>
      <dgm:spPr/>
    </dgm:pt>
    <dgm:pt modelId="{4084C768-25FC-44EE-8A5D-A57350E4FFA9}" type="pres">
      <dgm:prSet presAssocID="{592F80A5-DA04-4D64-A42A-C4080F480555}" presName="bgShapesFlow" presStyleCnt="0"/>
      <dgm:spPr/>
    </dgm:pt>
  </dgm:ptLst>
  <dgm:cxnLst>
    <dgm:cxn modelId="{6760AA01-4118-4BFD-96E0-42AE5E950448}" srcId="{F4994B19-1E68-49FD-A811-83102FC2E2D6}" destId="{F7974CC9-2A9E-4B15-9B17-089F1606C556}" srcOrd="2" destOrd="0" parTransId="{6B611127-B323-4B81-9FF4-EE5B9311F1E7}" sibTransId="{0E6B7076-0F50-48F9-B99E-40811BA24FF3}"/>
    <dgm:cxn modelId="{8E55B108-16C6-4DA1-8544-C22B7EFD94C7}" type="presOf" srcId="{FE62DE9A-5FAA-487B-974E-16BA00EFFAC9}" destId="{B707C80B-502E-48DE-8AD6-7DB4D6A805E7}" srcOrd="0" destOrd="0" presId="urn:microsoft.com/office/officeart/2005/8/layout/hierarchy6"/>
    <dgm:cxn modelId="{4F7C9E0D-C1B0-455C-93AC-B53822972A24}" type="presOf" srcId="{DC8FD694-6D14-4E04-A60F-D1891A7F6DF9}" destId="{36AD1203-96D3-4AC7-BB6C-0C656ADB09BA}" srcOrd="0" destOrd="0" presId="urn:microsoft.com/office/officeart/2005/8/layout/hierarchy6"/>
    <dgm:cxn modelId="{937BD20D-53CA-45FE-9A0C-144035DC38E4}" type="presOf" srcId="{AC3A5BB8-FA77-4940-AE86-1FE6357D7D7B}" destId="{0304688C-54E7-4A5B-912B-0671C04A9F05}" srcOrd="0" destOrd="0" presId="urn:microsoft.com/office/officeart/2005/8/layout/hierarchy6"/>
    <dgm:cxn modelId="{E4A73F16-2E2B-4B64-B9DF-EE518B403CAF}" srcId="{AC3A5BB8-FA77-4940-AE86-1FE6357D7D7B}" destId="{78253D26-8789-400A-922E-1AE2D041FDA2}" srcOrd="0" destOrd="0" parTransId="{2054936F-0C38-4A6D-92DE-AEFBD3FB33FB}" sibTransId="{89E492EA-283B-46BB-81A4-75B34B95630A}"/>
    <dgm:cxn modelId="{24F7251B-F854-43AA-A2F1-7F5EE8C905B1}" type="presOf" srcId="{F4994B19-1E68-49FD-A811-83102FC2E2D6}" destId="{C0F6D102-6342-41A6-AD6B-1FE36EED37ED}" srcOrd="0" destOrd="0" presId="urn:microsoft.com/office/officeart/2005/8/layout/hierarchy6"/>
    <dgm:cxn modelId="{6021DE1C-38B1-4147-985B-7C87F6708F2A}" type="presOf" srcId="{D3922596-D796-41E9-94B4-FF3E36822E41}" destId="{0A3434A5-B245-4463-8CC6-D8FB7F048C14}" srcOrd="0" destOrd="0" presId="urn:microsoft.com/office/officeart/2005/8/layout/hierarchy6"/>
    <dgm:cxn modelId="{A97EFD20-6300-46C0-9FB1-460D63BF8137}" type="presOf" srcId="{78253D26-8789-400A-922E-1AE2D041FDA2}" destId="{39538079-785F-48F8-BAE2-3CB22E749A68}" srcOrd="0" destOrd="0" presId="urn:microsoft.com/office/officeart/2005/8/layout/hierarchy6"/>
    <dgm:cxn modelId="{7AA1AE22-45E4-4412-8722-447EF1CC6284}" srcId="{78253D26-8789-400A-922E-1AE2D041FDA2}" destId="{170B6C81-3E7F-42D8-BBEF-A56C455F4F1D}" srcOrd="0" destOrd="0" parTransId="{B5A564E2-4087-4CC9-8661-C33C32180400}" sibTransId="{F365FC48-505E-4A24-BE5F-70A07A562575}"/>
    <dgm:cxn modelId="{7A07FB29-7562-4251-81F6-D307B40D1621}" type="presOf" srcId="{441F6292-EBD0-4E9E-A7FA-17F40A9AEEDD}" destId="{0D877E76-A3D0-48E7-A473-5BBDB6DB7CAB}" srcOrd="0" destOrd="0" presId="urn:microsoft.com/office/officeart/2005/8/layout/hierarchy6"/>
    <dgm:cxn modelId="{58B21D3C-4E28-43C6-B710-05351B75130B}" type="presOf" srcId="{6B611127-B323-4B81-9FF4-EE5B9311F1E7}" destId="{B3936F3E-D984-4569-B5C5-45B13D5AFF36}" srcOrd="0" destOrd="0" presId="urn:microsoft.com/office/officeart/2005/8/layout/hierarchy6"/>
    <dgm:cxn modelId="{345BC645-F18C-46B8-A013-12A877C7D8FE}" srcId="{241B7B27-C039-428B-98CC-FB2FFAD45AEF}" destId="{1EFA6F59-255D-45A0-ACC7-0777137AADEF}" srcOrd="0" destOrd="0" parTransId="{14DAB3E7-AEC8-46C0-8750-C309FB27B767}" sibTransId="{B65B5FFE-19FA-4A25-A77A-1F62F193801B}"/>
    <dgm:cxn modelId="{E186564A-4E55-4542-B46E-6B9169E0BB2D}" type="presOf" srcId="{241B7B27-C039-428B-98CC-FB2FFAD45AEF}" destId="{09105252-3C56-4358-B279-65C49B9A4F74}" srcOrd="0" destOrd="0" presId="urn:microsoft.com/office/officeart/2005/8/layout/hierarchy6"/>
    <dgm:cxn modelId="{CE38436D-9E41-4A51-AEB3-342067E08EED}" type="presOf" srcId="{FB506EB0-A70A-47D6-A89C-E6A161C4EDE8}" destId="{DDA7A888-AFCA-4211-8199-41224825ABB5}" srcOrd="0" destOrd="0" presId="urn:microsoft.com/office/officeart/2005/8/layout/hierarchy6"/>
    <dgm:cxn modelId="{555B206F-F378-4FFA-9AAB-4D1E0EDFB3F0}" type="presOf" srcId="{4C93FCAA-4ED7-447E-B4EE-60497C6A9753}" destId="{CE155A91-8448-44A9-A8F2-E762873027BA}" srcOrd="0" destOrd="0" presId="urn:microsoft.com/office/officeart/2005/8/layout/hierarchy6"/>
    <dgm:cxn modelId="{235D9279-AB48-4CFC-BC1E-F127A33BD4BC}" type="presOf" srcId="{3D8869ED-BE57-4F23-94FF-902F3A1FBB18}" destId="{E8C2639D-7B14-4EAA-93E7-706E52171DD6}" srcOrd="0" destOrd="0" presId="urn:microsoft.com/office/officeart/2005/8/layout/hierarchy6"/>
    <dgm:cxn modelId="{12808691-7C1D-4C63-9D71-85081E041662}" type="presOf" srcId="{14DAB3E7-AEC8-46C0-8750-C309FB27B767}" destId="{B5B1D509-7A3A-441A-91A5-57886A404396}" srcOrd="0" destOrd="0" presId="urn:microsoft.com/office/officeart/2005/8/layout/hierarchy6"/>
    <dgm:cxn modelId="{A684BC92-7CBC-4D9A-BB2E-CE006FE12702}" type="presOf" srcId="{75080DED-2B34-478C-9991-44C599CC01FE}" destId="{40AC88B8-06E4-4F53-B84A-A9006BA4348F}" srcOrd="0" destOrd="0" presId="urn:microsoft.com/office/officeart/2005/8/layout/hierarchy6"/>
    <dgm:cxn modelId="{40DBF593-4862-4D19-83C0-AA2F52A8CACF}" type="presOf" srcId="{B5A564E2-4087-4CC9-8661-C33C32180400}" destId="{2C145007-5DDB-4180-9A32-DD1A157C5BC3}" srcOrd="0" destOrd="0" presId="urn:microsoft.com/office/officeart/2005/8/layout/hierarchy6"/>
    <dgm:cxn modelId="{A1ACC39C-E262-4E5C-8072-99772DFCC7E2}" type="presOf" srcId="{7FDDA70E-7BD6-4F5C-8048-607A8A235BAB}" destId="{1879A356-33F9-4E64-ADBF-9F836C74BA42}" srcOrd="0" destOrd="0" presId="urn:microsoft.com/office/officeart/2005/8/layout/hierarchy6"/>
    <dgm:cxn modelId="{221941A2-784C-43DD-8AB1-FEA59045398F}" srcId="{1FB33B57-BAF7-41D8-9C9D-355AB661DA7E}" destId="{441F6292-EBD0-4E9E-A7FA-17F40A9AEEDD}" srcOrd="1" destOrd="0" parTransId="{3D8869ED-BE57-4F23-94FF-902F3A1FBB18}" sibTransId="{7BB26671-8019-48AC-BB91-27DA42F4ED9E}"/>
    <dgm:cxn modelId="{02B907A5-EE84-46CF-90E9-79F8320F2B5B}" srcId="{F4994B19-1E68-49FD-A811-83102FC2E2D6}" destId="{1FB33B57-BAF7-41D8-9C9D-355AB661DA7E}" srcOrd="0" destOrd="0" parTransId="{7FDDA70E-7BD6-4F5C-8048-607A8A235BAB}" sibTransId="{8E44CE43-71A7-4881-98F3-EAD0763031AB}"/>
    <dgm:cxn modelId="{9F5288A7-D4A8-4599-9A71-FF783380CBDD}" srcId="{F7974CC9-2A9E-4B15-9B17-089F1606C556}" destId="{FB506EB0-A70A-47D6-A89C-E6A161C4EDE8}" srcOrd="0" destOrd="0" parTransId="{FE62DE9A-5FAA-487B-974E-16BA00EFFAC9}" sibTransId="{EFE57E8B-E803-4AC9-A7E4-831AE9F82C3D}"/>
    <dgm:cxn modelId="{6EB5DBB1-28CA-4F8F-B125-518250C6E0CA}" type="presOf" srcId="{170B6C81-3E7F-42D8-BBEF-A56C455F4F1D}" destId="{8BACA81B-B80A-4E0B-AA58-8B4B69C7C021}" srcOrd="0" destOrd="0" presId="urn:microsoft.com/office/officeart/2005/8/layout/hierarchy6"/>
    <dgm:cxn modelId="{E7907BBD-7B12-49C9-A857-B796EDCFC93B}" type="presOf" srcId="{1FB33B57-BAF7-41D8-9C9D-355AB661DA7E}" destId="{726998BE-B3A8-4EFC-955E-362EE2731E4B}" srcOrd="0" destOrd="0" presId="urn:microsoft.com/office/officeart/2005/8/layout/hierarchy6"/>
    <dgm:cxn modelId="{DD113DC4-7EE8-46A9-B0B9-D743C46F7D72}" type="presOf" srcId="{2054936F-0C38-4A6D-92DE-AEFBD3FB33FB}" destId="{28C69D45-9E2C-47B2-B260-E24BA2432A6B}" srcOrd="0" destOrd="0" presId="urn:microsoft.com/office/officeart/2005/8/layout/hierarchy6"/>
    <dgm:cxn modelId="{73D03CC8-E3BA-4DF8-89C1-20AD743AF43A}" type="presOf" srcId="{1EFA6F59-255D-45A0-ACC7-0777137AADEF}" destId="{3DD69AE3-E5D1-4891-8053-7CB62C40E8FD}" srcOrd="0" destOrd="0" presId="urn:microsoft.com/office/officeart/2005/8/layout/hierarchy6"/>
    <dgm:cxn modelId="{224536C9-9FE7-4FAA-9EE9-5ED13271A98B}" type="presOf" srcId="{F7974CC9-2A9E-4B15-9B17-089F1606C556}" destId="{4F3E816B-D637-4ECF-839C-0CC73DF07A51}" srcOrd="0" destOrd="0" presId="urn:microsoft.com/office/officeart/2005/8/layout/hierarchy6"/>
    <dgm:cxn modelId="{8AB0B6C9-6A36-409E-A72D-C88CD8216C81}" type="presOf" srcId="{592F80A5-DA04-4D64-A42A-C4080F480555}" destId="{F89BF559-55CF-442F-BA7E-C47BF401B733}" srcOrd="0" destOrd="0" presId="urn:microsoft.com/office/officeart/2005/8/layout/hierarchy6"/>
    <dgm:cxn modelId="{3C2479D0-0C14-493E-9B0F-720E3B1D7873}" srcId="{592F80A5-DA04-4D64-A42A-C4080F480555}" destId="{F4994B19-1E68-49FD-A811-83102FC2E2D6}" srcOrd="0" destOrd="0" parTransId="{DD7860E6-BDD0-4DCE-AB3C-5078F2297D47}" sibTransId="{50A7D705-19EF-4267-91B6-A3C298F8A6A8}"/>
    <dgm:cxn modelId="{A2D877E6-D111-42B2-B96A-6F6E688FD35C}" srcId="{F4994B19-1E68-49FD-A811-83102FC2E2D6}" destId="{4C93FCAA-4ED7-447E-B4EE-60497C6A9753}" srcOrd="1" destOrd="0" parTransId="{DC8FD694-6D14-4E04-A60F-D1891A7F6DF9}" sibTransId="{D9A3BEF4-DB15-4853-9435-89B27115144B}"/>
    <dgm:cxn modelId="{91FF4DF4-52B3-400A-9CD1-A20CFF2D121E}" srcId="{1EFA6F59-255D-45A0-ACC7-0777137AADEF}" destId="{AC3A5BB8-FA77-4940-AE86-1FE6357D7D7B}" srcOrd="0" destOrd="0" parTransId="{D3922596-D796-41E9-94B4-FF3E36822E41}" sibTransId="{ECC34873-CD5E-4C6A-8342-0523ADD5BB71}"/>
    <dgm:cxn modelId="{699F26FE-9A9E-4CAE-AABF-5AEB3DC12F07}" srcId="{1FB33B57-BAF7-41D8-9C9D-355AB661DA7E}" destId="{241B7B27-C039-428B-98CC-FB2FFAD45AEF}" srcOrd="0" destOrd="0" parTransId="{75080DED-2B34-478C-9991-44C599CC01FE}" sibTransId="{D63E834A-1AD0-435A-B5B2-61686CE9D0E2}"/>
    <dgm:cxn modelId="{734F3383-8043-48DF-977A-694BC4788C24}" type="presParOf" srcId="{F89BF559-55CF-442F-BA7E-C47BF401B733}" destId="{7817D749-EC83-4542-A401-8EB32AC7316B}" srcOrd="0" destOrd="0" presId="urn:microsoft.com/office/officeart/2005/8/layout/hierarchy6"/>
    <dgm:cxn modelId="{D4EB3754-74D8-4BFD-B7EF-19FEC5CC14A1}" type="presParOf" srcId="{7817D749-EC83-4542-A401-8EB32AC7316B}" destId="{DD65A8C6-7290-49B8-A3B6-17C7B1CB2D4A}" srcOrd="0" destOrd="0" presId="urn:microsoft.com/office/officeart/2005/8/layout/hierarchy6"/>
    <dgm:cxn modelId="{53059FE9-187F-42BB-97AF-F64D34D0A340}" type="presParOf" srcId="{DD65A8C6-7290-49B8-A3B6-17C7B1CB2D4A}" destId="{5F8748C9-ECD5-4E33-A597-E7538DE97A89}" srcOrd="0" destOrd="0" presId="urn:microsoft.com/office/officeart/2005/8/layout/hierarchy6"/>
    <dgm:cxn modelId="{2B034A9A-5B6E-493E-B9B9-EC5DAAF62541}" type="presParOf" srcId="{5F8748C9-ECD5-4E33-A597-E7538DE97A89}" destId="{C0F6D102-6342-41A6-AD6B-1FE36EED37ED}" srcOrd="0" destOrd="0" presId="urn:microsoft.com/office/officeart/2005/8/layout/hierarchy6"/>
    <dgm:cxn modelId="{05B48BED-FC46-47A8-AB64-3C4E98BBD349}" type="presParOf" srcId="{5F8748C9-ECD5-4E33-A597-E7538DE97A89}" destId="{D80051DC-944C-4E7C-A58D-46CAAC5E9B1F}" srcOrd="1" destOrd="0" presId="urn:microsoft.com/office/officeart/2005/8/layout/hierarchy6"/>
    <dgm:cxn modelId="{0ACD9542-59A3-4522-BB58-0AE85FF94628}" type="presParOf" srcId="{D80051DC-944C-4E7C-A58D-46CAAC5E9B1F}" destId="{1879A356-33F9-4E64-ADBF-9F836C74BA42}" srcOrd="0" destOrd="0" presId="urn:microsoft.com/office/officeart/2005/8/layout/hierarchy6"/>
    <dgm:cxn modelId="{F58EE655-1042-42E3-8F35-7541C43C6B2C}" type="presParOf" srcId="{D80051DC-944C-4E7C-A58D-46CAAC5E9B1F}" destId="{296B9A71-971C-4515-865C-FA50A754D2CF}" srcOrd="1" destOrd="0" presId="urn:microsoft.com/office/officeart/2005/8/layout/hierarchy6"/>
    <dgm:cxn modelId="{2C75C130-C515-49F9-B9E7-568D9E730C69}" type="presParOf" srcId="{296B9A71-971C-4515-865C-FA50A754D2CF}" destId="{726998BE-B3A8-4EFC-955E-362EE2731E4B}" srcOrd="0" destOrd="0" presId="urn:microsoft.com/office/officeart/2005/8/layout/hierarchy6"/>
    <dgm:cxn modelId="{0338DEA4-2D15-4000-A3ED-2BEC985D96DB}" type="presParOf" srcId="{296B9A71-971C-4515-865C-FA50A754D2CF}" destId="{DBE78A25-38C2-49B0-A2E1-462469284D1A}" srcOrd="1" destOrd="0" presId="urn:microsoft.com/office/officeart/2005/8/layout/hierarchy6"/>
    <dgm:cxn modelId="{C5A97B14-C0B6-4C0A-91D0-2EC2104E2313}" type="presParOf" srcId="{DBE78A25-38C2-49B0-A2E1-462469284D1A}" destId="{40AC88B8-06E4-4F53-B84A-A9006BA4348F}" srcOrd="0" destOrd="0" presId="urn:microsoft.com/office/officeart/2005/8/layout/hierarchy6"/>
    <dgm:cxn modelId="{61C8B85A-7F6D-4DB5-B641-3E015F96B921}" type="presParOf" srcId="{DBE78A25-38C2-49B0-A2E1-462469284D1A}" destId="{A6452907-ECFC-44C1-A804-9132E7D68A65}" srcOrd="1" destOrd="0" presId="urn:microsoft.com/office/officeart/2005/8/layout/hierarchy6"/>
    <dgm:cxn modelId="{5F0E4561-EE31-4D6B-B0FF-D77BC35BF8F7}" type="presParOf" srcId="{A6452907-ECFC-44C1-A804-9132E7D68A65}" destId="{09105252-3C56-4358-B279-65C49B9A4F74}" srcOrd="0" destOrd="0" presId="urn:microsoft.com/office/officeart/2005/8/layout/hierarchy6"/>
    <dgm:cxn modelId="{F89E6021-67C3-4B57-B212-9CC85F0477A4}" type="presParOf" srcId="{A6452907-ECFC-44C1-A804-9132E7D68A65}" destId="{D0FBC272-5AFD-467E-BA9F-16B980AC758E}" srcOrd="1" destOrd="0" presId="urn:microsoft.com/office/officeart/2005/8/layout/hierarchy6"/>
    <dgm:cxn modelId="{6BCE2078-A780-44E5-B89B-9D76891BE58E}" type="presParOf" srcId="{D0FBC272-5AFD-467E-BA9F-16B980AC758E}" destId="{B5B1D509-7A3A-441A-91A5-57886A404396}" srcOrd="0" destOrd="0" presId="urn:microsoft.com/office/officeart/2005/8/layout/hierarchy6"/>
    <dgm:cxn modelId="{B61DA5DD-4EE2-4F48-9AE0-A50C0C6DE6FD}" type="presParOf" srcId="{D0FBC272-5AFD-467E-BA9F-16B980AC758E}" destId="{0BEA732C-1867-4287-A7B2-63A5BF67B982}" srcOrd="1" destOrd="0" presId="urn:microsoft.com/office/officeart/2005/8/layout/hierarchy6"/>
    <dgm:cxn modelId="{05A56D52-61AE-45B9-B986-010CBE75BA97}" type="presParOf" srcId="{0BEA732C-1867-4287-A7B2-63A5BF67B982}" destId="{3DD69AE3-E5D1-4891-8053-7CB62C40E8FD}" srcOrd="0" destOrd="0" presId="urn:microsoft.com/office/officeart/2005/8/layout/hierarchy6"/>
    <dgm:cxn modelId="{E0C85BD9-F30D-4DCB-9636-5AE537D3383B}" type="presParOf" srcId="{0BEA732C-1867-4287-A7B2-63A5BF67B982}" destId="{679F83BD-EFFA-4336-B961-8A07120DFC20}" srcOrd="1" destOrd="0" presId="urn:microsoft.com/office/officeart/2005/8/layout/hierarchy6"/>
    <dgm:cxn modelId="{4720F6E7-AD19-49A5-BA97-190CF039D1C8}" type="presParOf" srcId="{679F83BD-EFFA-4336-B961-8A07120DFC20}" destId="{0A3434A5-B245-4463-8CC6-D8FB7F048C14}" srcOrd="0" destOrd="0" presId="urn:microsoft.com/office/officeart/2005/8/layout/hierarchy6"/>
    <dgm:cxn modelId="{42EED338-8DA5-4B9A-8D4E-C04F0B7D800B}" type="presParOf" srcId="{679F83BD-EFFA-4336-B961-8A07120DFC20}" destId="{BE6E3002-E435-4F5D-A453-027C49BC0342}" srcOrd="1" destOrd="0" presId="urn:microsoft.com/office/officeart/2005/8/layout/hierarchy6"/>
    <dgm:cxn modelId="{5BB8B53C-6385-4298-9D97-64D3B88D9C5E}" type="presParOf" srcId="{BE6E3002-E435-4F5D-A453-027C49BC0342}" destId="{0304688C-54E7-4A5B-912B-0671C04A9F05}" srcOrd="0" destOrd="0" presId="urn:microsoft.com/office/officeart/2005/8/layout/hierarchy6"/>
    <dgm:cxn modelId="{8FF3C3F1-F618-4893-A1CE-7C91A50FD384}" type="presParOf" srcId="{BE6E3002-E435-4F5D-A453-027C49BC0342}" destId="{7F795E5D-691D-4DB6-BE8E-6CA6C3CD100C}" srcOrd="1" destOrd="0" presId="urn:microsoft.com/office/officeart/2005/8/layout/hierarchy6"/>
    <dgm:cxn modelId="{5149E979-8CE0-4C64-8D3F-831CA42D85AF}" type="presParOf" srcId="{7F795E5D-691D-4DB6-BE8E-6CA6C3CD100C}" destId="{28C69D45-9E2C-47B2-B260-E24BA2432A6B}" srcOrd="0" destOrd="0" presId="urn:microsoft.com/office/officeart/2005/8/layout/hierarchy6"/>
    <dgm:cxn modelId="{701F64CD-BB1A-469F-8D50-415848E6FE84}" type="presParOf" srcId="{7F795E5D-691D-4DB6-BE8E-6CA6C3CD100C}" destId="{DAA74230-C079-4E4B-8264-A03F689DE649}" srcOrd="1" destOrd="0" presId="urn:microsoft.com/office/officeart/2005/8/layout/hierarchy6"/>
    <dgm:cxn modelId="{0F86626F-8A23-413E-9B55-F1F3CBCE129F}" type="presParOf" srcId="{DAA74230-C079-4E4B-8264-A03F689DE649}" destId="{39538079-785F-48F8-BAE2-3CB22E749A68}" srcOrd="0" destOrd="0" presId="urn:microsoft.com/office/officeart/2005/8/layout/hierarchy6"/>
    <dgm:cxn modelId="{CE95999B-3222-4913-9560-5A4520455CF5}" type="presParOf" srcId="{DAA74230-C079-4E4B-8264-A03F689DE649}" destId="{1D7EFAEF-9CD9-4A3B-97A7-C7A6859B2F59}" srcOrd="1" destOrd="0" presId="urn:microsoft.com/office/officeart/2005/8/layout/hierarchy6"/>
    <dgm:cxn modelId="{C0235114-EDAD-42B8-866D-52EC4D278AF1}" type="presParOf" srcId="{1D7EFAEF-9CD9-4A3B-97A7-C7A6859B2F59}" destId="{2C145007-5DDB-4180-9A32-DD1A157C5BC3}" srcOrd="0" destOrd="0" presId="urn:microsoft.com/office/officeart/2005/8/layout/hierarchy6"/>
    <dgm:cxn modelId="{8F80BA1F-E158-4077-BB3B-F13E691A494D}" type="presParOf" srcId="{1D7EFAEF-9CD9-4A3B-97A7-C7A6859B2F59}" destId="{5B29C1EE-8992-4961-A4A6-4CF3086EB49E}" srcOrd="1" destOrd="0" presId="urn:microsoft.com/office/officeart/2005/8/layout/hierarchy6"/>
    <dgm:cxn modelId="{81900F53-6272-4992-8847-51CA77BA2B35}" type="presParOf" srcId="{5B29C1EE-8992-4961-A4A6-4CF3086EB49E}" destId="{8BACA81B-B80A-4E0B-AA58-8B4B69C7C021}" srcOrd="0" destOrd="0" presId="urn:microsoft.com/office/officeart/2005/8/layout/hierarchy6"/>
    <dgm:cxn modelId="{04B03C0B-1572-429B-A338-50F6AE54B67B}" type="presParOf" srcId="{5B29C1EE-8992-4961-A4A6-4CF3086EB49E}" destId="{376A0E18-E787-45A2-99A0-88D4667943F7}" srcOrd="1" destOrd="0" presId="urn:microsoft.com/office/officeart/2005/8/layout/hierarchy6"/>
    <dgm:cxn modelId="{EB44A607-1526-4DF5-B0FD-86684AB31F0F}" type="presParOf" srcId="{DBE78A25-38C2-49B0-A2E1-462469284D1A}" destId="{E8C2639D-7B14-4EAA-93E7-706E52171DD6}" srcOrd="2" destOrd="0" presId="urn:microsoft.com/office/officeart/2005/8/layout/hierarchy6"/>
    <dgm:cxn modelId="{26D44B86-F5BC-49AA-A35A-9635A896E4B7}" type="presParOf" srcId="{DBE78A25-38C2-49B0-A2E1-462469284D1A}" destId="{1287E3DD-36EF-4C39-BB77-852F35661BD5}" srcOrd="3" destOrd="0" presId="urn:microsoft.com/office/officeart/2005/8/layout/hierarchy6"/>
    <dgm:cxn modelId="{9BEADC44-6C2F-443E-8E01-D2098FE9F0A6}" type="presParOf" srcId="{1287E3DD-36EF-4C39-BB77-852F35661BD5}" destId="{0D877E76-A3D0-48E7-A473-5BBDB6DB7CAB}" srcOrd="0" destOrd="0" presId="urn:microsoft.com/office/officeart/2005/8/layout/hierarchy6"/>
    <dgm:cxn modelId="{E3CEA027-F56D-41A4-AED8-356E5DD9F2AA}" type="presParOf" srcId="{1287E3DD-36EF-4C39-BB77-852F35661BD5}" destId="{52A5529E-846C-4DBF-B684-46262C87A06B}" srcOrd="1" destOrd="0" presId="urn:microsoft.com/office/officeart/2005/8/layout/hierarchy6"/>
    <dgm:cxn modelId="{4C201E3C-0F03-486E-9AA3-A791DE31292A}" type="presParOf" srcId="{D80051DC-944C-4E7C-A58D-46CAAC5E9B1F}" destId="{36AD1203-96D3-4AC7-BB6C-0C656ADB09BA}" srcOrd="2" destOrd="0" presId="urn:microsoft.com/office/officeart/2005/8/layout/hierarchy6"/>
    <dgm:cxn modelId="{91FB34C6-3D65-41A2-9AEB-0209B4014BC0}" type="presParOf" srcId="{D80051DC-944C-4E7C-A58D-46CAAC5E9B1F}" destId="{72BF09D0-205C-43AF-99CA-8C45B5116D97}" srcOrd="3" destOrd="0" presId="urn:microsoft.com/office/officeart/2005/8/layout/hierarchy6"/>
    <dgm:cxn modelId="{668134E2-0DC5-4DD1-993C-F12AE0AA9D6F}" type="presParOf" srcId="{72BF09D0-205C-43AF-99CA-8C45B5116D97}" destId="{CE155A91-8448-44A9-A8F2-E762873027BA}" srcOrd="0" destOrd="0" presId="urn:microsoft.com/office/officeart/2005/8/layout/hierarchy6"/>
    <dgm:cxn modelId="{834EE9FF-6824-4383-9ACC-5F19DE62533A}" type="presParOf" srcId="{72BF09D0-205C-43AF-99CA-8C45B5116D97}" destId="{FDD54834-EE6A-49B1-8F90-27F29B9AA531}" srcOrd="1" destOrd="0" presId="urn:microsoft.com/office/officeart/2005/8/layout/hierarchy6"/>
    <dgm:cxn modelId="{6F0E241B-7DD3-4E2A-A0D3-61426823B02F}" type="presParOf" srcId="{D80051DC-944C-4E7C-A58D-46CAAC5E9B1F}" destId="{B3936F3E-D984-4569-B5C5-45B13D5AFF36}" srcOrd="4" destOrd="0" presId="urn:microsoft.com/office/officeart/2005/8/layout/hierarchy6"/>
    <dgm:cxn modelId="{8933F684-F10B-417A-A3D3-C3770EAAE539}" type="presParOf" srcId="{D80051DC-944C-4E7C-A58D-46CAAC5E9B1F}" destId="{7740565A-43B5-4AF9-AF13-A46002EBC77A}" srcOrd="5" destOrd="0" presId="urn:microsoft.com/office/officeart/2005/8/layout/hierarchy6"/>
    <dgm:cxn modelId="{0269E658-3E71-42C0-85EB-F7E985EF3A18}" type="presParOf" srcId="{7740565A-43B5-4AF9-AF13-A46002EBC77A}" destId="{4F3E816B-D637-4ECF-839C-0CC73DF07A51}" srcOrd="0" destOrd="0" presId="urn:microsoft.com/office/officeart/2005/8/layout/hierarchy6"/>
    <dgm:cxn modelId="{80CB0A6D-D1E8-4B5B-85A7-63A6FF9FBDBA}" type="presParOf" srcId="{7740565A-43B5-4AF9-AF13-A46002EBC77A}" destId="{7521840E-1C8C-4011-B353-094B53D084D1}" srcOrd="1" destOrd="0" presId="urn:microsoft.com/office/officeart/2005/8/layout/hierarchy6"/>
    <dgm:cxn modelId="{C0BA5DAF-D6A2-47C7-A6F3-A70461426A1F}" type="presParOf" srcId="{7521840E-1C8C-4011-B353-094B53D084D1}" destId="{B707C80B-502E-48DE-8AD6-7DB4D6A805E7}" srcOrd="0" destOrd="0" presId="urn:microsoft.com/office/officeart/2005/8/layout/hierarchy6"/>
    <dgm:cxn modelId="{26E3F3B1-55C1-42BB-AB79-1E446A33D3BD}" type="presParOf" srcId="{7521840E-1C8C-4011-B353-094B53D084D1}" destId="{02D11A4F-C5DD-47E9-843F-6E2678478122}" srcOrd="1" destOrd="0" presId="urn:microsoft.com/office/officeart/2005/8/layout/hierarchy6"/>
    <dgm:cxn modelId="{DFF7CAE3-B301-407F-88CD-6C44389CB01B}" type="presParOf" srcId="{02D11A4F-C5DD-47E9-843F-6E2678478122}" destId="{DDA7A888-AFCA-4211-8199-41224825ABB5}" srcOrd="0" destOrd="0" presId="urn:microsoft.com/office/officeart/2005/8/layout/hierarchy6"/>
    <dgm:cxn modelId="{655B7F21-5B58-4274-82AA-30A6C7E871A8}" type="presParOf" srcId="{02D11A4F-C5DD-47E9-843F-6E2678478122}" destId="{0EF26F99-035F-4C94-B9E3-4197E0BA0EB3}" srcOrd="1" destOrd="0" presId="urn:microsoft.com/office/officeart/2005/8/layout/hierarchy6"/>
    <dgm:cxn modelId="{AA56F52C-1848-4CEC-9026-E9B5873C16FD}" type="presParOf" srcId="{F89BF559-55CF-442F-BA7E-C47BF401B733}" destId="{4084C768-25FC-44EE-8A5D-A57350E4FFA9}"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F6D102-6342-41A6-AD6B-1FE36EED37ED}">
      <dsp:nvSpPr>
        <dsp:cNvPr id="0" name=""/>
        <dsp:cNvSpPr/>
      </dsp:nvSpPr>
      <dsp:spPr>
        <a:xfrm>
          <a:off x="3163532" y="1124"/>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Prems</a:t>
          </a:r>
          <a:endParaRPr lang="en-NZ" sz="1200" kern="1200" dirty="0"/>
        </a:p>
      </dsp:txBody>
      <dsp:txXfrm>
        <a:off x="3177175" y="14767"/>
        <a:ext cx="671429" cy="438524"/>
      </dsp:txXfrm>
    </dsp:sp>
    <dsp:sp modelId="{1879A356-33F9-4E64-ADBF-9F836C74BA42}">
      <dsp:nvSpPr>
        <dsp:cNvPr id="0" name=""/>
        <dsp:cNvSpPr/>
      </dsp:nvSpPr>
      <dsp:spPr>
        <a:xfrm>
          <a:off x="2604559" y="466934"/>
          <a:ext cx="908330" cy="186324"/>
        </a:xfrm>
        <a:custGeom>
          <a:avLst/>
          <a:gdLst/>
          <a:ahLst/>
          <a:cxnLst/>
          <a:rect l="0" t="0" r="0" b="0"/>
          <a:pathLst>
            <a:path>
              <a:moveTo>
                <a:pt x="908330" y="0"/>
              </a:moveTo>
              <a:lnTo>
                <a:pt x="908330" y="93162"/>
              </a:lnTo>
              <a:lnTo>
                <a:pt x="0" y="93162"/>
              </a:lnTo>
              <a:lnTo>
                <a:pt x="0" y="18632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998BE-B3A8-4EFC-955E-362EE2731E4B}">
      <dsp:nvSpPr>
        <dsp:cNvPr id="0" name=""/>
        <dsp:cNvSpPr/>
      </dsp:nvSpPr>
      <dsp:spPr>
        <a:xfrm>
          <a:off x="2255202" y="653258"/>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Senior A</a:t>
          </a:r>
          <a:endParaRPr lang="en-NZ" sz="1200" kern="1200" dirty="0"/>
        </a:p>
      </dsp:txBody>
      <dsp:txXfrm>
        <a:off x="2268845" y="666901"/>
        <a:ext cx="671429" cy="438524"/>
      </dsp:txXfrm>
    </dsp:sp>
    <dsp:sp modelId="{40AC88B8-06E4-4F53-B84A-A9006BA4348F}">
      <dsp:nvSpPr>
        <dsp:cNvPr id="0" name=""/>
        <dsp:cNvSpPr/>
      </dsp:nvSpPr>
      <dsp:spPr>
        <a:xfrm>
          <a:off x="2150394" y="1119068"/>
          <a:ext cx="454165" cy="186324"/>
        </a:xfrm>
        <a:custGeom>
          <a:avLst/>
          <a:gdLst/>
          <a:ahLst/>
          <a:cxnLst/>
          <a:rect l="0" t="0" r="0" b="0"/>
          <a:pathLst>
            <a:path>
              <a:moveTo>
                <a:pt x="454165" y="0"/>
              </a:moveTo>
              <a:lnTo>
                <a:pt x="454165" y="93162"/>
              </a:lnTo>
              <a:lnTo>
                <a:pt x="0" y="93162"/>
              </a:lnTo>
              <a:lnTo>
                <a:pt x="0" y="186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05252-3C56-4358-B279-65C49B9A4F74}">
      <dsp:nvSpPr>
        <dsp:cNvPr id="0" name=""/>
        <dsp:cNvSpPr/>
      </dsp:nvSpPr>
      <dsp:spPr>
        <a:xfrm>
          <a:off x="1801037" y="1305392"/>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18U</a:t>
          </a:r>
          <a:endParaRPr lang="en-NZ" sz="1200" kern="1200" dirty="0"/>
        </a:p>
      </dsp:txBody>
      <dsp:txXfrm>
        <a:off x="1814680" y="1319035"/>
        <a:ext cx="671429" cy="438524"/>
      </dsp:txXfrm>
    </dsp:sp>
    <dsp:sp modelId="{B5B1D509-7A3A-441A-91A5-57886A404396}">
      <dsp:nvSpPr>
        <dsp:cNvPr id="0" name=""/>
        <dsp:cNvSpPr/>
      </dsp:nvSpPr>
      <dsp:spPr>
        <a:xfrm>
          <a:off x="2104674" y="1771203"/>
          <a:ext cx="91440" cy="186324"/>
        </a:xfrm>
        <a:custGeom>
          <a:avLst/>
          <a:gdLst/>
          <a:ahLst/>
          <a:cxnLst/>
          <a:rect l="0" t="0" r="0" b="0"/>
          <a:pathLst>
            <a:path>
              <a:moveTo>
                <a:pt x="45720" y="0"/>
              </a:moveTo>
              <a:lnTo>
                <a:pt x="45720" y="186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69AE3-E5D1-4891-8053-7CB62C40E8FD}">
      <dsp:nvSpPr>
        <dsp:cNvPr id="0" name=""/>
        <dsp:cNvSpPr/>
      </dsp:nvSpPr>
      <dsp:spPr>
        <a:xfrm>
          <a:off x="1801037" y="1957527"/>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16U</a:t>
          </a:r>
          <a:endParaRPr lang="en-NZ" sz="1200" kern="1200" dirty="0"/>
        </a:p>
      </dsp:txBody>
      <dsp:txXfrm>
        <a:off x="1814680" y="1971170"/>
        <a:ext cx="671429" cy="438524"/>
      </dsp:txXfrm>
    </dsp:sp>
    <dsp:sp modelId="{0A3434A5-B245-4463-8CC6-D8FB7F048C14}">
      <dsp:nvSpPr>
        <dsp:cNvPr id="0" name=""/>
        <dsp:cNvSpPr/>
      </dsp:nvSpPr>
      <dsp:spPr>
        <a:xfrm>
          <a:off x="2104674" y="2423337"/>
          <a:ext cx="91440" cy="186324"/>
        </a:xfrm>
        <a:custGeom>
          <a:avLst/>
          <a:gdLst/>
          <a:ahLst/>
          <a:cxnLst/>
          <a:rect l="0" t="0" r="0" b="0"/>
          <a:pathLst>
            <a:path>
              <a:moveTo>
                <a:pt x="45720" y="0"/>
              </a:moveTo>
              <a:lnTo>
                <a:pt x="45720" y="186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4688C-54E7-4A5B-912B-0671C04A9F05}">
      <dsp:nvSpPr>
        <dsp:cNvPr id="0" name=""/>
        <dsp:cNvSpPr/>
      </dsp:nvSpPr>
      <dsp:spPr>
        <a:xfrm>
          <a:off x="1801037" y="2609661"/>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14U</a:t>
          </a:r>
          <a:endParaRPr lang="en-NZ" sz="1200" kern="1200" dirty="0"/>
        </a:p>
      </dsp:txBody>
      <dsp:txXfrm>
        <a:off x="1814680" y="2623304"/>
        <a:ext cx="671429" cy="438524"/>
      </dsp:txXfrm>
    </dsp:sp>
    <dsp:sp modelId="{28C69D45-9E2C-47B2-B260-E24BA2432A6B}">
      <dsp:nvSpPr>
        <dsp:cNvPr id="0" name=""/>
        <dsp:cNvSpPr/>
      </dsp:nvSpPr>
      <dsp:spPr>
        <a:xfrm>
          <a:off x="2104674" y="3075472"/>
          <a:ext cx="91440" cy="186324"/>
        </a:xfrm>
        <a:custGeom>
          <a:avLst/>
          <a:gdLst/>
          <a:ahLst/>
          <a:cxnLst/>
          <a:rect l="0" t="0" r="0" b="0"/>
          <a:pathLst>
            <a:path>
              <a:moveTo>
                <a:pt x="45720" y="0"/>
              </a:moveTo>
              <a:lnTo>
                <a:pt x="45720" y="186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538079-785F-48F8-BAE2-3CB22E749A68}">
      <dsp:nvSpPr>
        <dsp:cNvPr id="0" name=""/>
        <dsp:cNvSpPr/>
      </dsp:nvSpPr>
      <dsp:spPr>
        <a:xfrm>
          <a:off x="1801037" y="3261796"/>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12U</a:t>
          </a:r>
          <a:endParaRPr lang="en-NZ" sz="1200" kern="1200" dirty="0"/>
        </a:p>
      </dsp:txBody>
      <dsp:txXfrm>
        <a:off x="1814680" y="3275439"/>
        <a:ext cx="671429" cy="438524"/>
      </dsp:txXfrm>
    </dsp:sp>
    <dsp:sp modelId="{2C145007-5DDB-4180-9A32-DD1A157C5BC3}">
      <dsp:nvSpPr>
        <dsp:cNvPr id="0" name=""/>
        <dsp:cNvSpPr/>
      </dsp:nvSpPr>
      <dsp:spPr>
        <a:xfrm>
          <a:off x="2104674" y="3727606"/>
          <a:ext cx="91440" cy="186324"/>
        </a:xfrm>
        <a:custGeom>
          <a:avLst/>
          <a:gdLst/>
          <a:ahLst/>
          <a:cxnLst/>
          <a:rect l="0" t="0" r="0" b="0"/>
          <a:pathLst>
            <a:path>
              <a:moveTo>
                <a:pt x="45720" y="0"/>
              </a:moveTo>
              <a:lnTo>
                <a:pt x="45720" y="186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ACA81B-B80A-4E0B-AA58-8B4B69C7C021}">
      <dsp:nvSpPr>
        <dsp:cNvPr id="0" name=""/>
        <dsp:cNvSpPr/>
      </dsp:nvSpPr>
      <dsp:spPr>
        <a:xfrm>
          <a:off x="1801037" y="3913930"/>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10U</a:t>
          </a:r>
          <a:endParaRPr lang="en-NZ" sz="1200" kern="1200" dirty="0"/>
        </a:p>
      </dsp:txBody>
      <dsp:txXfrm>
        <a:off x="1814680" y="3927573"/>
        <a:ext cx="671429" cy="438524"/>
      </dsp:txXfrm>
    </dsp:sp>
    <dsp:sp modelId="{E8C2639D-7B14-4EAA-93E7-706E52171DD6}">
      <dsp:nvSpPr>
        <dsp:cNvPr id="0" name=""/>
        <dsp:cNvSpPr/>
      </dsp:nvSpPr>
      <dsp:spPr>
        <a:xfrm>
          <a:off x="2604559" y="1119068"/>
          <a:ext cx="454165" cy="186324"/>
        </a:xfrm>
        <a:custGeom>
          <a:avLst/>
          <a:gdLst/>
          <a:ahLst/>
          <a:cxnLst/>
          <a:rect l="0" t="0" r="0" b="0"/>
          <a:pathLst>
            <a:path>
              <a:moveTo>
                <a:pt x="0" y="0"/>
              </a:moveTo>
              <a:lnTo>
                <a:pt x="0" y="93162"/>
              </a:lnTo>
              <a:lnTo>
                <a:pt x="454165" y="93162"/>
              </a:lnTo>
              <a:lnTo>
                <a:pt x="454165" y="186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877E76-A3D0-48E7-A473-5BBDB6DB7CAB}">
      <dsp:nvSpPr>
        <dsp:cNvPr id="0" name=""/>
        <dsp:cNvSpPr/>
      </dsp:nvSpPr>
      <dsp:spPr>
        <a:xfrm>
          <a:off x="2709367" y="1305392"/>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Senior B</a:t>
          </a:r>
          <a:endParaRPr lang="en-NZ" sz="1200" kern="1200" dirty="0"/>
        </a:p>
      </dsp:txBody>
      <dsp:txXfrm>
        <a:off x="2723010" y="1319035"/>
        <a:ext cx="671429" cy="438524"/>
      </dsp:txXfrm>
    </dsp:sp>
    <dsp:sp modelId="{36AD1203-96D3-4AC7-BB6C-0C656ADB09BA}">
      <dsp:nvSpPr>
        <dsp:cNvPr id="0" name=""/>
        <dsp:cNvSpPr/>
      </dsp:nvSpPr>
      <dsp:spPr>
        <a:xfrm>
          <a:off x="3512890" y="466934"/>
          <a:ext cx="2057835" cy="189626"/>
        </a:xfrm>
        <a:custGeom>
          <a:avLst/>
          <a:gdLst/>
          <a:ahLst/>
          <a:cxnLst/>
          <a:rect l="0" t="0" r="0" b="0"/>
          <a:pathLst>
            <a:path>
              <a:moveTo>
                <a:pt x="0" y="0"/>
              </a:moveTo>
              <a:lnTo>
                <a:pt x="0" y="94813"/>
              </a:lnTo>
              <a:lnTo>
                <a:pt x="2057835" y="94813"/>
              </a:lnTo>
              <a:lnTo>
                <a:pt x="2057835" y="1896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55A91-8448-44A9-A8F2-E762873027BA}">
      <dsp:nvSpPr>
        <dsp:cNvPr id="0" name=""/>
        <dsp:cNvSpPr/>
      </dsp:nvSpPr>
      <dsp:spPr>
        <a:xfrm>
          <a:off x="5221367" y="656561"/>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Masters</a:t>
          </a:r>
          <a:endParaRPr lang="en-NZ" sz="1200" kern="1200" dirty="0"/>
        </a:p>
      </dsp:txBody>
      <dsp:txXfrm>
        <a:off x="5235010" y="670204"/>
        <a:ext cx="671429" cy="438524"/>
      </dsp:txXfrm>
    </dsp:sp>
    <dsp:sp modelId="{B3936F3E-D984-4569-B5C5-45B13D5AFF36}">
      <dsp:nvSpPr>
        <dsp:cNvPr id="0" name=""/>
        <dsp:cNvSpPr/>
      </dsp:nvSpPr>
      <dsp:spPr>
        <a:xfrm>
          <a:off x="972144" y="466934"/>
          <a:ext cx="2540745" cy="189626"/>
        </a:xfrm>
        <a:custGeom>
          <a:avLst/>
          <a:gdLst/>
          <a:ahLst/>
          <a:cxnLst/>
          <a:rect l="0" t="0" r="0" b="0"/>
          <a:pathLst>
            <a:path>
              <a:moveTo>
                <a:pt x="2540745" y="0"/>
              </a:moveTo>
              <a:lnTo>
                <a:pt x="2540745" y="94813"/>
              </a:lnTo>
              <a:lnTo>
                <a:pt x="0" y="94813"/>
              </a:lnTo>
              <a:lnTo>
                <a:pt x="0" y="1896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E816B-D637-4ECF-839C-0CC73DF07A51}">
      <dsp:nvSpPr>
        <dsp:cNvPr id="0" name=""/>
        <dsp:cNvSpPr/>
      </dsp:nvSpPr>
      <dsp:spPr>
        <a:xfrm>
          <a:off x="622786" y="656561"/>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Senior Women</a:t>
          </a:r>
          <a:endParaRPr lang="en-NZ" sz="1200" kern="1200" dirty="0"/>
        </a:p>
      </dsp:txBody>
      <dsp:txXfrm>
        <a:off x="636429" y="670204"/>
        <a:ext cx="671429" cy="438524"/>
      </dsp:txXfrm>
    </dsp:sp>
    <dsp:sp modelId="{B707C80B-502E-48DE-8AD6-7DB4D6A805E7}">
      <dsp:nvSpPr>
        <dsp:cNvPr id="0" name=""/>
        <dsp:cNvSpPr/>
      </dsp:nvSpPr>
      <dsp:spPr>
        <a:xfrm>
          <a:off x="923014" y="1122371"/>
          <a:ext cx="91440" cy="1467833"/>
        </a:xfrm>
        <a:custGeom>
          <a:avLst/>
          <a:gdLst/>
          <a:ahLst/>
          <a:cxnLst/>
          <a:rect l="0" t="0" r="0" b="0"/>
          <a:pathLst>
            <a:path>
              <a:moveTo>
                <a:pt x="49129" y="0"/>
              </a:moveTo>
              <a:lnTo>
                <a:pt x="49129" y="733916"/>
              </a:lnTo>
              <a:lnTo>
                <a:pt x="45720" y="733916"/>
              </a:lnTo>
              <a:lnTo>
                <a:pt x="45720" y="146783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7A888-AFCA-4211-8199-41224825ABB5}">
      <dsp:nvSpPr>
        <dsp:cNvPr id="0" name=""/>
        <dsp:cNvSpPr/>
      </dsp:nvSpPr>
      <dsp:spPr>
        <a:xfrm>
          <a:off x="619376" y="2590204"/>
          <a:ext cx="698715" cy="4658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Junior Women</a:t>
          </a:r>
          <a:endParaRPr lang="en-NZ" sz="1200" kern="1200" dirty="0"/>
        </a:p>
      </dsp:txBody>
      <dsp:txXfrm>
        <a:off x="633019" y="2603847"/>
        <a:ext cx="671429" cy="4385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5B2CCDE4764488F77C1AE9F086C00" ma:contentTypeVersion="11" ma:contentTypeDescription="Create a new document." ma:contentTypeScope="" ma:versionID="39ece3c3dc95bcbe6c6a1f819c1538f5">
  <xsd:schema xmlns:xsd="http://www.w3.org/2001/XMLSchema" xmlns:xs="http://www.w3.org/2001/XMLSchema" xmlns:p="http://schemas.microsoft.com/office/2006/metadata/properties" xmlns:ns2="3e837a94-c7a9-403c-9a87-b0865182604d" xmlns:ns3="157468f9-a9ab-4363-8930-ad5ecbfdbf45" targetNamespace="http://schemas.microsoft.com/office/2006/metadata/properties" ma:root="true" ma:fieldsID="fec246c4fb7a6eba8396381285554417" ns2:_="" ns3:_="">
    <xsd:import namespace="3e837a94-c7a9-403c-9a87-b0865182604d"/>
    <xsd:import namespace="157468f9-a9ab-4363-8930-ad5ecbfdbf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a94-c7a9-403c-9a87-b0865182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cee1c-7e06-419f-9c9c-e13457e2fa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7468f9-a9ab-4363-8930-ad5ecbfdbf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c71362-add7-4c2a-9516-6a28a9209014}" ma:internalName="TaxCatchAll" ma:showField="CatchAllData" ma:web="157468f9-a9ab-4363-8930-ad5ecbfdb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37a94-c7a9-403c-9a87-b0865182604d">
      <Terms xmlns="http://schemas.microsoft.com/office/infopath/2007/PartnerControls"/>
    </lcf76f155ced4ddcb4097134ff3c332f>
    <TaxCatchAll xmlns="157468f9-a9ab-4363-8930-ad5ecbfdbf45" xsi:nil="true"/>
  </documentManagement>
</p:properties>
</file>

<file path=customXml/itemProps1.xml><?xml version="1.0" encoding="utf-8"?>
<ds:datastoreItem xmlns:ds="http://schemas.openxmlformats.org/officeDocument/2006/customXml" ds:itemID="{EA4AA7F7-7F1B-416D-A448-009195D622FB}"/>
</file>

<file path=customXml/itemProps2.xml><?xml version="1.0" encoding="utf-8"?>
<ds:datastoreItem xmlns:ds="http://schemas.openxmlformats.org/officeDocument/2006/customXml" ds:itemID="{B45AAB96-1B81-44B0-9B27-638E1E06170F}"/>
</file>

<file path=customXml/itemProps3.xml><?xml version="1.0" encoding="utf-8"?>
<ds:datastoreItem xmlns:ds="http://schemas.openxmlformats.org/officeDocument/2006/customXml" ds:itemID="{0682DF4B-B7EA-4581-8CA2-B66D32E0A9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Cameron McIver</dc:creator>
  <lastModifiedBy>Rochelle Middleton</lastModifiedBy>
  <revision>4</revision>
  <dcterms:created xsi:type="dcterms:W3CDTF">2022-12-05T19:54:00.0000000Z</dcterms:created>
  <dcterms:modified xsi:type="dcterms:W3CDTF">2022-12-13T10:07:45.0499754Z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0x010100C255B2CCDE4764488F77C1AE9F086C00</vt:lpwstr>
  </property>
  <property fmtid="{D5CDD505-2E9C-101B-9397-08002B2CF9AE}" pid="3" name="MediaServiceImageTags">
    <vt:lpwstr/>
  </property>
</Properties>
</file>